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71" w:rsidRDefault="004E1F71" w:rsidP="002E0208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b/>
          <w:color w:val="000000"/>
        </w:rPr>
      </w:pPr>
    </w:p>
    <w:p w:rsidR="004E1F71" w:rsidRPr="004E1F71" w:rsidRDefault="004E1F71" w:rsidP="004E1F71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rFonts w:ascii="Gill Sans Ultra Bold" w:hAnsi="Gill Sans Ultra Bold"/>
          <w:b/>
          <w:color w:val="000000"/>
          <w:sz w:val="36"/>
          <w:u w:val="single"/>
        </w:rPr>
      </w:pPr>
      <w:r w:rsidRPr="004E1F71">
        <w:rPr>
          <w:rFonts w:ascii="Gill Sans Ultra Bold" w:hAnsi="Gill Sans Ultra Bold"/>
          <w:b/>
          <w:color w:val="000000"/>
          <w:sz w:val="36"/>
          <w:u w:val="single"/>
        </w:rPr>
        <w:t>PROJECT PROPOSAL</w:t>
      </w:r>
    </w:p>
    <w:p w:rsidR="004E1F71" w:rsidRPr="004E1F71" w:rsidRDefault="004E1F71" w:rsidP="004E1F71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rFonts w:ascii="Gill Sans Ultra Bold" w:hAnsi="Gill Sans Ultra Bold"/>
          <w:b/>
          <w:color w:val="000000"/>
          <w:sz w:val="36"/>
          <w:u w:val="single"/>
        </w:rPr>
      </w:pPr>
      <w:r w:rsidRPr="004E1F71">
        <w:rPr>
          <w:rFonts w:ascii="Gill Sans Ultra Bold" w:hAnsi="Gill Sans Ultra Bold"/>
          <w:b/>
          <w:color w:val="000000"/>
          <w:sz w:val="36"/>
          <w:u w:val="single"/>
        </w:rPr>
        <w:t>TO COMPARE THE OCCUPATIONAL STRESS LEVEL BETWEEN WORKING WOMEN AND WORKING MEN IN DELHI &amp; NATIONAL CAPITAL REGION</w:t>
      </w:r>
    </w:p>
    <w:p w:rsidR="004E1F71" w:rsidRDefault="004E1F71" w:rsidP="004E1F71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rFonts w:ascii="Gill Sans Ultra Bold" w:hAnsi="Gill Sans Ultra Bold"/>
          <w:b/>
          <w:color w:val="000000"/>
          <w:sz w:val="32"/>
        </w:rPr>
      </w:pPr>
    </w:p>
    <w:p w:rsidR="004E1F71" w:rsidRDefault="004E1F71" w:rsidP="004E1F71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rFonts w:ascii="Gill Sans Ultra Bold" w:hAnsi="Gill Sans Ultra Bold"/>
          <w:b/>
          <w:color w:val="000000"/>
          <w:sz w:val="32"/>
        </w:rPr>
      </w:pPr>
    </w:p>
    <w:p w:rsidR="004E1F71" w:rsidRDefault="004E1F71" w:rsidP="004E1F71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rFonts w:ascii="Gill Sans Ultra Bold" w:hAnsi="Gill Sans Ultra Bold"/>
          <w:b/>
          <w:color w:val="000000"/>
          <w:sz w:val="32"/>
        </w:rPr>
      </w:pPr>
    </w:p>
    <w:p w:rsidR="004E1F71" w:rsidRDefault="004E1F71" w:rsidP="004E1F71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rFonts w:ascii="Gill Sans Ultra Bold" w:hAnsi="Gill Sans Ultra Bold"/>
          <w:b/>
          <w:color w:val="000000"/>
          <w:sz w:val="32"/>
        </w:rPr>
      </w:pPr>
    </w:p>
    <w:p w:rsidR="004E1F71" w:rsidRDefault="004E1F71" w:rsidP="004E1F71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rFonts w:ascii="Gill Sans Ultra Bold" w:hAnsi="Gill Sans Ultra Bold"/>
          <w:b/>
          <w:color w:val="000000"/>
          <w:sz w:val="32"/>
        </w:rPr>
      </w:pPr>
    </w:p>
    <w:p w:rsidR="004E1F71" w:rsidRDefault="004E1F71" w:rsidP="004E1F71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rFonts w:ascii="Gill Sans Ultra Bold" w:hAnsi="Gill Sans Ultra Bold"/>
          <w:b/>
          <w:color w:val="000000"/>
          <w:sz w:val="32"/>
        </w:rPr>
      </w:pPr>
    </w:p>
    <w:p w:rsidR="004E1F71" w:rsidRDefault="004E1F71" w:rsidP="004E1F71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rFonts w:ascii="Gill Sans Ultra Bold" w:hAnsi="Gill Sans Ultra Bold"/>
          <w:b/>
          <w:color w:val="000000"/>
          <w:sz w:val="32"/>
        </w:rPr>
      </w:pPr>
    </w:p>
    <w:p w:rsidR="004E1F71" w:rsidRPr="004E1F71" w:rsidRDefault="004E1F71" w:rsidP="004E1F71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rFonts w:ascii="Gill Sans Ultra Bold" w:hAnsi="Gill Sans Ultra Bold"/>
          <w:b/>
          <w:color w:val="000000"/>
          <w:sz w:val="32"/>
        </w:rPr>
      </w:pPr>
      <w:r w:rsidRPr="004E1F71">
        <w:rPr>
          <w:rFonts w:ascii="Gill Sans Ultra Bold" w:hAnsi="Gill Sans Ultra Bold"/>
          <w:b/>
          <w:color w:val="000000"/>
          <w:sz w:val="32"/>
        </w:rPr>
        <w:t>NAME: .........................</w:t>
      </w:r>
    </w:p>
    <w:p w:rsidR="004E1F71" w:rsidRPr="004E1F71" w:rsidRDefault="004E1F71" w:rsidP="004E1F71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rFonts w:ascii="Gill Sans Ultra Bold" w:hAnsi="Gill Sans Ultra Bold"/>
          <w:b/>
          <w:color w:val="000000"/>
          <w:sz w:val="32"/>
        </w:rPr>
      </w:pPr>
      <w:r w:rsidRPr="004E1F71">
        <w:rPr>
          <w:rFonts w:ascii="Gill Sans Ultra Bold" w:hAnsi="Gill Sans Ultra Bold"/>
          <w:b/>
          <w:color w:val="000000"/>
          <w:sz w:val="32"/>
        </w:rPr>
        <w:t>ENROLMENT NO: ...........................</w:t>
      </w:r>
    </w:p>
    <w:p w:rsidR="004E1F71" w:rsidRPr="004E1F71" w:rsidRDefault="004E1F71" w:rsidP="004E1F71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rFonts w:ascii="Gill Sans Ultra Bold" w:hAnsi="Gill Sans Ultra Bold"/>
          <w:b/>
          <w:color w:val="000000"/>
        </w:rPr>
      </w:pPr>
      <w:r w:rsidRPr="004E1F71">
        <w:rPr>
          <w:rFonts w:ascii="Gill Sans Ultra Bold" w:hAnsi="Gill Sans Ultra Bold"/>
          <w:b/>
          <w:color w:val="000000"/>
          <w:sz w:val="32"/>
        </w:rPr>
        <w:t>SUBJECT CODE: MBA (HR)</w:t>
      </w:r>
      <w:r>
        <w:rPr>
          <w:b/>
          <w:color w:val="000000"/>
        </w:rPr>
        <w:br w:type="page"/>
      </w:r>
    </w:p>
    <w:p w:rsidR="004E1F71" w:rsidRDefault="004E1F71" w:rsidP="002E0208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b/>
          <w:color w:val="000000"/>
        </w:rPr>
      </w:pPr>
    </w:p>
    <w:p w:rsidR="00457702" w:rsidRPr="004E1F71" w:rsidRDefault="00457702" w:rsidP="004E1F71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b/>
          <w:color w:val="000000"/>
          <w:sz w:val="32"/>
          <w:u w:val="single"/>
        </w:rPr>
      </w:pPr>
      <w:r w:rsidRPr="004E1F71">
        <w:rPr>
          <w:b/>
          <w:color w:val="000000"/>
          <w:sz w:val="32"/>
          <w:u w:val="single"/>
        </w:rPr>
        <w:t>INTRODUCTION</w:t>
      </w:r>
      <w:r w:rsidR="002F4B1E" w:rsidRPr="004E1F71">
        <w:rPr>
          <w:b/>
          <w:color w:val="000000"/>
          <w:sz w:val="32"/>
          <w:u w:val="single"/>
        </w:rPr>
        <w:t xml:space="preserve"> AND RATIONALE OF THE STUDY</w:t>
      </w:r>
    </w:p>
    <w:p w:rsidR="0047472B" w:rsidRPr="0047472B" w:rsidRDefault="0047472B" w:rsidP="0047472B">
      <w:pPr>
        <w:pStyle w:val="NormalWeb"/>
        <w:shd w:val="clear" w:color="auto" w:fill="FFFFFF"/>
        <w:spacing w:before="96" w:after="120" w:line="48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Occupational</w:t>
      </w:r>
      <w:r w:rsidRPr="0047472B">
        <w:rPr>
          <w:rFonts w:eastAsiaTheme="minorHAnsi"/>
          <w:color w:val="000000"/>
          <w:lang w:eastAsia="en-US"/>
        </w:rPr>
        <w:t xml:space="preserve"> stress in particular, is the inabi</w:t>
      </w:r>
      <w:r>
        <w:rPr>
          <w:rFonts w:eastAsiaTheme="minorHAnsi"/>
          <w:color w:val="000000"/>
          <w:lang w:eastAsia="en-US"/>
        </w:rPr>
        <w:t xml:space="preserve">lity to cope with the pressures </w:t>
      </w:r>
      <w:r w:rsidRPr="0047472B">
        <w:rPr>
          <w:rFonts w:eastAsiaTheme="minorHAnsi"/>
          <w:color w:val="000000"/>
          <w:lang w:eastAsia="en-US"/>
        </w:rPr>
        <w:t>in a job,</w:t>
      </w:r>
      <w:r>
        <w:rPr>
          <w:rFonts w:eastAsiaTheme="minorHAnsi"/>
          <w:color w:val="000000"/>
          <w:lang w:eastAsia="en-US"/>
        </w:rPr>
        <w:t xml:space="preserve"> </w:t>
      </w:r>
      <w:r w:rsidRPr="0047472B">
        <w:rPr>
          <w:rFonts w:eastAsiaTheme="minorHAnsi"/>
          <w:color w:val="000000"/>
          <w:lang w:eastAsia="en-US"/>
        </w:rPr>
        <w:t>because of poor fit between someone’s</w:t>
      </w:r>
      <w:r>
        <w:rPr>
          <w:rFonts w:eastAsiaTheme="minorHAnsi"/>
          <w:color w:val="000000"/>
          <w:lang w:eastAsia="en-US"/>
        </w:rPr>
        <w:t xml:space="preserve"> abilities and conditions which </w:t>
      </w:r>
      <w:r w:rsidRPr="0047472B">
        <w:rPr>
          <w:rFonts w:eastAsiaTheme="minorHAnsi"/>
          <w:color w:val="000000"/>
          <w:lang w:eastAsia="en-US"/>
        </w:rPr>
        <w:t>affec</w:t>
      </w:r>
      <w:r>
        <w:rPr>
          <w:rFonts w:eastAsiaTheme="minorHAnsi"/>
          <w:color w:val="000000"/>
          <w:lang w:eastAsia="en-US"/>
        </w:rPr>
        <w:t>ts an individual’s productivity</w:t>
      </w:r>
      <w:r w:rsidRPr="0047472B">
        <w:rPr>
          <w:rFonts w:eastAsiaTheme="minorHAnsi"/>
          <w:color w:val="000000"/>
          <w:lang w:eastAsia="en-US"/>
        </w:rPr>
        <w:t>, effectivene</w:t>
      </w:r>
      <w:r>
        <w:rPr>
          <w:rFonts w:eastAsiaTheme="minorHAnsi"/>
          <w:color w:val="000000"/>
          <w:lang w:eastAsia="en-US"/>
        </w:rPr>
        <w:t xml:space="preserve">ss, personal health and quality </w:t>
      </w:r>
      <w:r w:rsidRPr="0047472B">
        <w:rPr>
          <w:rFonts w:eastAsiaTheme="minorHAnsi"/>
          <w:color w:val="000000"/>
          <w:lang w:eastAsia="en-US"/>
        </w:rPr>
        <w:t>of work (Akinleye and Hassan, 2004a).</w:t>
      </w:r>
    </w:p>
    <w:p w:rsidR="0047472B" w:rsidRPr="0047472B" w:rsidRDefault="0047472B" w:rsidP="0047472B">
      <w:pPr>
        <w:pStyle w:val="NormalWeb"/>
        <w:shd w:val="clear" w:color="auto" w:fill="FFFFFF"/>
        <w:spacing w:before="96" w:after="120" w:line="480" w:lineRule="auto"/>
        <w:jc w:val="both"/>
        <w:rPr>
          <w:rFonts w:eastAsiaTheme="minorHAnsi"/>
          <w:color w:val="000000"/>
          <w:lang w:eastAsia="en-US"/>
        </w:rPr>
      </w:pPr>
      <w:r w:rsidRPr="0047472B">
        <w:rPr>
          <w:rFonts w:eastAsiaTheme="minorHAnsi"/>
          <w:color w:val="000000"/>
          <w:lang w:eastAsia="en-US"/>
        </w:rPr>
        <w:t>Job stress has been defined as an external agent disruptin</w:t>
      </w:r>
      <w:r>
        <w:rPr>
          <w:rFonts w:eastAsiaTheme="minorHAnsi"/>
          <w:color w:val="000000"/>
          <w:lang w:eastAsia="en-US"/>
        </w:rPr>
        <w:t xml:space="preserve">g the normal </w:t>
      </w:r>
      <w:r w:rsidRPr="0047472B">
        <w:rPr>
          <w:rFonts w:eastAsiaTheme="minorHAnsi"/>
          <w:color w:val="000000"/>
          <w:lang w:eastAsia="en-US"/>
        </w:rPr>
        <w:t>functioning of the individual and thus causi</w:t>
      </w:r>
      <w:r>
        <w:rPr>
          <w:rFonts w:eastAsiaTheme="minorHAnsi"/>
          <w:color w:val="000000"/>
          <w:lang w:eastAsia="en-US"/>
        </w:rPr>
        <w:t xml:space="preserve">ng strain. There is an approach </w:t>
      </w:r>
      <w:r w:rsidRPr="0047472B">
        <w:rPr>
          <w:rFonts w:eastAsiaTheme="minorHAnsi"/>
          <w:color w:val="000000"/>
          <w:lang w:eastAsia="en-US"/>
        </w:rPr>
        <w:t>of looking into job stress known as the p-e (pe</w:t>
      </w:r>
      <w:r>
        <w:rPr>
          <w:rFonts w:eastAsiaTheme="minorHAnsi"/>
          <w:color w:val="000000"/>
          <w:lang w:eastAsia="en-US"/>
        </w:rPr>
        <w:t xml:space="preserve">rson-environment) fit approach. </w:t>
      </w:r>
      <w:r w:rsidRPr="0047472B">
        <w:rPr>
          <w:rFonts w:eastAsiaTheme="minorHAnsi"/>
          <w:color w:val="000000"/>
          <w:lang w:eastAsia="en-US"/>
        </w:rPr>
        <w:t>Researchers have identified two types of f</w:t>
      </w:r>
      <w:r>
        <w:rPr>
          <w:rFonts w:eastAsiaTheme="minorHAnsi"/>
          <w:color w:val="000000"/>
          <w:lang w:eastAsia="en-US"/>
        </w:rPr>
        <w:t xml:space="preserve">it, the need-supply fit and the </w:t>
      </w:r>
      <w:r w:rsidRPr="0047472B">
        <w:rPr>
          <w:rFonts w:eastAsiaTheme="minorHAnsi"/>
          <w:color w:val="000000"/>
          <w:lang w:eastAsia="en-US"/>
        </w:rPr>
        <w:t xml:space="preserve">demand-ability fit. A job is stressful to the </w:t>
      </w:r>
      <w:r>
        <w:rPr>
          <w:rFonts w:eastAsiaTheme="minorHAnsi"/>
          <w:color w:val="000000"/>
          <w:lang w:eastAsia="en-US"/>
        </w:rPr>
        <w:t xml:space="preserve">extent to which it provides the </w:t>
      </w:r>
      <w:r w:rsidRPr="0047472B">
        <w:rPr>
          <w:rFonts w:eastAsiaTheme="minorHAnsi"/>
          <w:color w:val="000000"/>
          <w:lang w:eastAsia="en-US"/>
        </w:rPr>
        <w:t>conditions for poor fit of either type to occur. Th</w:t>
      </w:r>
      <w:r>
        <w:rPr>
          <w:rFonts w:eastAsiaTheme="minorHAnsi"/>
          <w:color w:val="000000"/>
          <w:lang w:eastAsia="en-US"/>
        </w:rPr>
        <w:t xml:space="preserve">e article titled “Stress in the </w:t>
      </w:r>
      <w:r w:rsidRPr="0047472B">
        <w:rPr>
          <w:rFonts w:eastAsiaTheme="minorHAnsi"/>
          <w:color w:val="000000"/>
          <w:lang w:eastAsia="en-US"/>
        </w:rPr>
        <w:t xml:space="preserve">Organizational Context” by Mandira </w:t>
      </w:r>
      <w:r>
        <w:rPr>
          <w:rFonts w:eastAsiaTheme="minorHAnsi"/>
          <w:color w:val="000000"/>
          <w:lang w:eastAsia="en-US"/>
        </w:rPr>
        <w:t xml:space="preserve">Bhattacharya (Sen) and S S Jha, </w:t>
      </w:r>
      <w:r w:rsidRPr="0047472B">
        <w:rPr>
          <w:rFonts w:eastAsiaTheme="minorHAnsi"/>
          <w:color w:val="000000"/>
          <w:lang w:eastAsia="en-US"/>
        </w:rPr>
        <w:t xml:space="preserve">explores the interrelationship of P-E fit </w:t>
      </w:r>
      <w:r w:rsidR="00F66666">
        <w:rPr>
          <w:rFonts w:eastAsiaTheme="minorHAnsi"/>
          <w:color w:val="000000"/>
          <w:lang w:eastAsia="en-US"/>
        </w:rPr>
        <w:t xml:space="preserve">and retrospected fit as well as </w:t>
      </w:r>
      <w:r w:rsidRPr="0047472B">
        <w:rPr>
          <w:rFonts w:eastAsiaTheme="minorHAnsi"/>
          <w:color w:val="000000"/>
          <w:lang w:eastAsia="en-US"/>
        </w:rPr>
        <w:t>anticipated fit in the context of a wide ran</w:t>
      </w:r>
      <w:r w:rsidR="00F66666">
        <w:rPr>
          <w:rFonts w:eastAsiaTheme="minorHAnsi"/>
          <w:color w:val="000000"/>
          <w:lang w:eastAsia="en-US"/>
        </w:rPr>
        <w:t xml:space="preserve">ge of independent and dependent </w:t>
      </w:r>
      <w:r w:rsidRPr="0047472B">
        <w:rPr>
          <w:rFonts w:eastAsiaTheme="minorHAnsi"/>
          <w:color w:val="000000"/>
          <w:lang w:eastAsia="en-US"/>
        </w:rPr>
        <w:t xml:space="preserve">variables. It explains that retrospected fit and </w:t>
      </w:r>
      <w:r w:rsidR="00F66666">
        <w:rPr>
          <w:rFonts w:eastAsiaTheme="minorHAnsi"/>
          <w:color w:val="000000"/>
          <w:lang w:eastAsia="en-US"/>
        </w:rPr>
        <w:t xml:space="preserve">current fit considered together </w:t>
      </w:r>
      <w:r w:rsidRPr="0047472B">
        <w:rPr>
          <w:rFonts w:eastAsiaTheme="minorHAnsi"/>
          <w:color w:val="000000"/>
          <w:lang w:eastAsia="en-US"/>
        </w:rPr>
        <w:t>are better predictors of psychological strain and anticipated fit a</w:t>
      </w:r>
      <w:r w:rsidR="00F66666">
        <w:rPr>
          <w:rFonts w:eastAsiaTheme="minorHAnsi"/>
          <w:color w:val="000000"/>
          <w:lang w:eastAsia="en-US"/>
        </w:rPr>
        <w:t xml:space="preserve">nd current </w:t>
      </w:r>
      <w:r w:rsidRPr="0047472B">
        <w:rPr>
          <w:rFonts w:eastAsiaTheme="minorHAnsi"/>
          <w:color w:val="000000"/>
          <w:lang w:eastAsia="en-US"/>
        </w:rPr>
        <w:t>fit considered together are better predictors of behavioral strain.</w:t>
      </w:r>
    </w:p>
    <w:p w:rsidR="00F66666" w:rsidRPr="00F66666" w:rsidRDefault="0047472B" w:rsidP="00F66666">
      <w:pPr>
        <w:pStyle w:val="NormalWeb"/>
        <w:shd w:val="clear" w:color="auto" w:fill="FFFFFF"/>
        <w:spacing w:before="96" w:after="120" w:line="480" w:lineRule="auto"/>
        <w:jc w:val="both"/>
        <w:rPr>
          <w:rFonts w:eastAsiaTheme="minorHAnsi"/>
          <w:color w:val="000000"/>
          <w:lang w:eastAsia="en-US"/>
        </w:rPr>
      </w:pPr>
      <w:r w:rsidRPr="0047472B">
        <w:rPr>
          <w:rFonts w:eastAsiaTheme="minorHAnsi"/>
          <w:color w:val="000000"/>
          <w:lang w:eastAsia="en-US"/>
        </w:rPr>
        <w:t>Today, workplace stress is becoming a major issue of increasing concern</w:t>
      </w:r>
      <w:r w:rsidR="00F66666">
        <w:rPr>
          <w:rFonts w:eastAsiaTheme="minorHAnsi"/>
          <w:color w:val="000000"/>
          <w:lang w:eastAsia="en-US"/>
        </w:rPr>
        <w:t xml:space="preserve"> </w:t>
      </w:r>
      <w:r w:rsidRPr="0047472B">
        <w:rPr>
          <w:rFonts w:eastAsiaTheme="minorHAnsi"/>
          <w:color w:val="000000"/>
          <w:lang w:eastAsia="en-US"/>
        </w:rPr>
        <w:t>to employees and organizations. It has become a part of life for employees,</w:t>
      </w:r>
      <w:r w:rsidR="00F66666">
        <w:rPr>
          <w:rFonts w:eastAsiaTheme="minorHAnsi"/>
          <w:color w:val="000000"/>
          <w:lang w:eastAsia="en-US"/>
        </w:rPr>
        <w:t xml:space="preserve"> </w:t>
      </w:r>
      <w:r w:rsidR="00F66666" w:rsidRPr="00F66666">
        <w:rPr>
          <w:rFonts w:eastAsiaTheme="minorHAnsi"/>
          <w:color w:val="000000"/>
          <w:lang w:eastAsia="en-US"/>
        </w:rPr>
        <w:t>impossible to avoid stress. Experts opine that s</w:t>
      </w:r>
      <w:r w:rsidR="00F66666">
        <w:rPr>
          <w:rFonts w:eastAsiaTheme="minorHAnsi"/>
          <w:color w:val="000000"/>
          <w:lang w:eastAsia="en-US"/>
        </w:rPr>
        <w:t xml:space="preserve">tress is the main cause for all </w:t>
      </w:r>
      <w:r w:rsidR="00F66666" w:rsidRPr="00F66666">
        <w:rPr>
          <w:rFonts w:eastAsiaTheme="minorHAnsi"/>
          <w:color w:val="000000"/>
          <w:lang w:eastAsia="en-US"/>
        </w:rPr>
        <w:t xml:space="preserve">the problems of the modern world and that it </w:t>
      </w:r>
      <w:r w:rsidR="00F66666">
        <w:rPr>
          <w:rFonts w:eastAsiaTheme="minorHAnsi"/>
          <w:color w:val="000000"/>
          <w:lang w:eastAsia="en-US"/>
        </w:rPr>
        <w:t xml:space="preserve">affects both the individual and </w:t>
      </w:r>
      <w:r w:rsidR="00F66666" w:rsidRPr="00F66666">
        <w:rPr>
          <w:rFonts w:eastAsiaTheme="minorHAnsi"/>
          <w:color w:val="000000"/>
          <w:lang w:eastAsia="en-US"/>
        </w:rPr>
        <w:t>the organizational health. Stress has been def</w:t>
      </w:r>
      <w:r w:rsidR="00F66666">
        <w:rPr>
          <w:rFonts w:eastAsiaTheme="minorHAnsi"/>
          <w:color w:val="000000"/>
          <w:lang w:eastAsia="en-US"/>
        </w:rPr>
        <w:t xml:space="preserve">ined by many in different ways, </w:t>
      </w:r>
      <w:r w:rsidR="00F66666" w:rsidRPr="00F66666">
        <w:rPr>
          <w:rFonts w:eastAsiaTheme="minorHAnsi"/>
          <w:color w:val="000000"/>
          <w:lang w:eastAsia="en-US"/>
        </w:rPr>
        <w:t>as it takes different forms depending on the situat</w:t>
      </w:r>
      <w:r w:rsidR="00F66666">
        <w:rPr>
          <w:rFonts w:eastAsiaTheme="minorHAnsi"/>
          <w:color w:val="000000"/>
          <w:lang w:eastAsia="en-US"/>
        </w:rPr>
        <w:t xml:space="preserve">ion. According to Douglas </w:t>
      </w:r>
      <w:r w:rsidR="00F66666" w:rsidRPr="00F66666">
        <w:rPr>
          <w:rFonts w:eastAsiaTheme="minorHAnsi"/>
          <w:color w:val="000000"/>
          <w:lang w:eastAsia="en-US"/>
        </w:rPr>
        <w:t xml:space="preserve">(1980), stress is any action or situation </w:t>
      </w:r>
      <w:r w:rsidR="00F66666">
        <w:rPr>
          <w:rFonts w:eastAsiaTheme="minorHAnsi"/>
          <w:color w:val="000000"/>
          <w:lang w:eastAsia="en-US"/>
        </w:rPr>
        <w:t xml:space="preserve">that places special physical or </w:t>
      </w:r>
      <w:r w:rsidR="00F66666" w:rsidRPr="00F66666">
        <w:rPr>
          <w:rFonts w:eastAsiaTheme="minorHAnsi"/>
          <w:color w:val="000000"/>
          <w:lang w:eastAsia="en-US"/>
        </w:rPr>
        <w:t>psychological demands upon a person. Accord</w:t>
      </w:r>
      <w:r w:rsidR="00F66666">
        <w:rPr>
          <w:rFonts w:eastAsiaTheme="minorHAnsi"/>
          <w:color w:val="000000"/>
          <w:lang w:eastAsia="en-US"/>
        </w:rPr>
        <w:t xml:space="preserve">ing to Van Fleet (1988), stress </w:t>
      </w:r>
      <w:r w:rsidR="00F66666" w:rsidRPr="00F66666">
        <w:rPr>
          <w:rFonts w:eastAsiaTheme="minorHAnsi"/>
          <w:color w:val="000000"/>
          <w:lang w:eastAsia="en-US"/>
        </w:rPr>
        <w:t>is caused when a person is subjected to unu</w:t>
      </w:r>
      <w:r w:rsidR="00F66666">
        <w:rPr>
          <w:rFonts w:eastAsiaTheme="minorHAnsi"/>
          <w:color w:val="000000"/>
          <w:lang w:eastAsia="en-US"/>
        </w:rPr>
        <w:t xml:space="preserve">sual situations or demands that </w:t>
      </w:r>
      <w:r w:rsidR="00F66666" w:rsidRPr="00F66666">
        <w:rPr>
          <w:rFonts w:eastAsiaTheme="minorHAnsi"/>
          <w:color w:val="000000"/>
          <w:lang w:eastAsia="en-US"/>
        </w:rPr>
        <w:t>are difficult to handle or extreme expectations or pressures.</w:t>
      </w:r>
    </w:p>
    <w:p w:rsidR="00F66666" w:rsidRDefault="00F66666" w:rsidP="00F66666">
      <w:pPr>
        <w:pStyle w:val="NormalWeb"/>
        <w:shd w:val="clear" w:color="auto" w:fill="FFFFFF"/>
        <w:spacing w:before="96" w:after="120" w:line="480" w:lineRule="auto"/>
        <w:jc w:val="both"/>
        <w:rPr>
          <w:rFonts w:eastAsiaTheme="minorHAnsi"/>
          <w:color w:val="000000"/>
          <w:lang w:eastAsia="en-US"/>
        </w:rPr>
      </w:pPr>
      <w:r w:rsidRPr="00F66666">
        <w:rPr>
          <w:rFonts w:eastAsiaTheme="minorHAnsi"/>
          <w:color w:val="000000"/>
          <w:lang w:eastAsia="en-US"/>
        </w:rPr>
        <w:lastRenderedPageBreak/>
        <w:t>Workplace stress can be defined as the</w:t>
      </w:r>
      <w:r>
        <w:rPr>
          <w:rFonts w:eastAsiaTheme="minorHAnsi"/>
          <w:color w:val="000000"/>
          <w:lang w:eastAsia="en-US"/>
        </w:rPr>
        <w:t xml:space="preserve"> harmful physical and emotional </w:t>
      </w:r>
      <w:r w:rsidRPr="00F66666">
        <w:rPr>
          <w:rFonts w:eastAsiaTheme="minorHAnsi"/>
          <w:color w:val="000000"/>
          <w:lang w:eastAsia="en-US"/>
        </w:rPr>
        <w:t>responses that occur within a human bei</w:t>
      </w:r>
      <w:r>
        <w:rPr>
          <w:rFonts w:eastAsiaTheme="minorHAnsi"/>
          <w:color w:val="000000"/>
          <w:lang w:eastAsia="en-US"/>
        </w:rPr>
        <w:t xml:space="preserve">ng when the requirements of the </w:t>
      </w:r>
      <w:r w:rsidRPr="00F66666">
        <w:rPr>
          <w:rFonts w:eastAsiaTheme="minorHAnsi"/>
          <w:color w:val="000000"/>
          <w:lang w:eastAsia="en-US"/>
        </w:rPr>
        <w:t>job do not match his capabilities, resources, or even needs</w:t>
      </w:r>
      <w:r>
        <w:rPr>
          <w:rFonts w:eastAsiaTheme="minorHAnsi"/>
          <w:color w:val="000000"/>
          <w:lang w:eastAsia="en-US"/>
        </w:rPr>
        <w:t xml:space="preserve">. Some experts </w:t>
      </w:r>
      <w:r w:rsidRPr="00F66666">
        <w:rPr>
          <w:rFonts w:eastAsiaTheme="minorHAnsi"/>
          <w:color w:val="000000"/>
          <w:lang w:eastAsia="en-US"/>
        </w:rPr>
        <w:t>argue that a moderate amount of stress, both p</w:t>
      </w:r>
      <w:r>
        <w:rPr>
          <w:rFonts w:eastAsiaTheme="minorHAnsi"/>
          <w:color w:val="000000"/>
          <w:lang w:eastAsia="en-US"/>
        </w:rPr>
        <w:t xml:space="preserve">hysical and mental, is required </w:t>
      </w:r>
      <w:r w:rsidRPr="00F66666">
        <w:rPr>
          <w:rFonts w:eastAsiaTheme="minorHAnsi"/>
          <w:color w:val="000000"/>
          <w:lang w:eastAsia="en-US"/>
        </w:rPr>
        <w:t>for normal and healthy growth. A little de</w:t>
      </w:r>
      <w:r>
        <w:rPr>
          <w:rFonts w:eastAsiaTheme="minorHAnsi"/>
          <w:color w:val="000000"/>
          <w:lang w:eastAsia="en-US"/>
        </w:rPr>
        <w:t xml:space="preserve">gree of stress at the workplace </w:t>
      </w:r>
      <w:r w:rsidRPr="00F66666">
        <w:rPr>
          <w:rFonts w:eastAsiaTheme="minorHAnsi"/>
          <w:color w:val="000000"/>
          <w:lang w:eastAsia="en-US"/>
        </w:rPr>
        <w:t>energizes the employees psychologically and p</w:t>
      </w:r>
      <w:r>
        <w:rPr>
          <w:rFonts w:eastAsiaTheme="minorHAnsi"/>
          <w:color w:val="000000"/>
          <w:lang w:eastAsia="en-US"/>
        </w:rPr>
        <w:t xml:space="preserve">hysically, as it motivates them </w:t>
      </w:r>
      <w:r w:rsidRPr="00F66666">
        <w:rPr>
          <w:rFonts w:eastAsiaTheme="minorHAnsi"/>
          <w:color w:val="000000"/>
          <w:lang w:eastAsia="en-US"/>
        </w:rPr>
        <w:t>to learn new skills and master their jobs, resul</w:t>
      </w:r>
      <w:r>
        <w:rPr>
          <w:rFonts w:eastAsiaTheme="minorHAnsi"/>
          <w:color w:val="000000"/>
          <w:lang w:eastAsia="en-US"/>
        </w:rPr>
        <w:t xml:space="preserve">ting in increased productivity. </w:t>
      </w:r>
      <w:r w:rsidRPr="00F66666">
        <w:rPr>
          <w:rFonts w:eastAsiaTheme="minorHAnsi"/>
          <w:color w:val="000000"/>
          <w:lang w:eastAsia="en-US"/>
        </w:rPr>
        <w:t>The problem arises only when stress is not managed properly.</w:t>
      </w:r>
    </w:p>
    <w:p w:rsidR="00AB1922" w:rsidRPr="00F66666" w:rsidRDefault="00AB1922" w:rsidP="00F66666">
      <w:pPr>
        <w:pStyle w:val="NormalWeb"/>
        <w:shd w:val="clear" w:color="auto" w:fill="FFFFFF"/>
        <w:spacing w:before="96" w:after="120" w:line="480" w:lineRule="auto"/>
        <w:jc w:val="both"/>
        <w:rPr>
          <w:rFonts w:eastAsiaTheme="minorHAnsi"/>
          <w:color w:val="000000"/>
          <w:lang w:eastAsia="en-US"/>
        </w:rPr>
      </w:pPr>
      <w:r w:rsidRPr="00E45495">
        <w:rPr>
          <w:color w:val="000000"/>
        </w:rPr>
        <w:t>While going through the available literatu</w:t>
      </w:r>
      <w:r>
        <w:rPr>
          <w:color w:val="000000"/>
        </w:rPr>
        <w:t xml:space="preserve">re with regard to the present </w:t>
      </w:r>
      <w:r w:rsidRPr="00E45495">
        <w:rPr>
          <w:color w:val="000000"/>
        </w:rPr>
        <w:t>investigation, the present investigator found t</w:t>
      </w:r>
      <w:r>
        <w:rPr>
          <w:color w:val="000000"/>
        </w:rPr>
        <w:t>hat no study has been conducted to compare</w:t>
      </w:r>
      <w:r w:rsidRPr="00E45495">
        <w:rPr>
          <w:color w:val="000000"/>
        </w:rPr>
        <w:t xml:space="preserve"> the occupation</w:t>
      </w:r>
      <w:r>
        <w:rPr>
          <w:color w:val="000000"/>
        </w:rPr>
        <w:t xml:space="preserve">al stress level between </w:t>
      </w:r>
      <w:r w:rsidR="00F66666">
        <w:rPr>
          <w:color w:val="000000"/>
        </w:rPr>
        <w:t>working women and working men</w:t>
      </w:r>
      <w:r w:rsidRPr="00E45495">
        <w:rPr>
          <w:color w:val="000000"/>
        </w:rPr>
        <w:t>.</w:t>
      </w:r>
      <w:r>
        <w:rPr>
          <w:color w:val="000000"/>
        </w:rPr>
        <w:t xml:space="preserve"> </w:t>
      </w:r>
      <w:r w:rsidRPr="00E45495">
        <w:rPr>
          <w:color w:val="000000"/>
        </w:rPr>
        <w:t>The present investigator feels th</w:t>
      </w:r>
      <w:r>
        <w:rPr>
          <w:color w:val="000000"/>
        </w:rPr>
        <w:t xml:space="preserve">at there is a need to conduct a </w:t>
      </w:r>
      <w:r w:rsidRPr="00E45495">
        <w:rPr>
          <w:color w:val="000000"/>
        </w:rPr>
        <w:t>study on the occupation</w:t>
      </w:r>
      <w:r>
        <w:rPr>
          <w:color w:val="000000"/>
        </w:rPr>
        <w:t xml:space="preserve">al stress level between </w:t>
      </w:r>
      <w:r w:rsidR="00F66666">
        <w:rPr>
          <w:color w:val="000000"/>
        </w:rPr>
        <w:t xml:space="preserve">working women and working men </w:t>
      </w:r>
      <w:r>
        <w:rPr>
          <w:color w:val="000000"/>
        </w:rPr>
        <w:t>in Delhi and National Capital Region</w:t>
      </w:r>
      <w:r w:rsidRPr="00E45495">
        <w:rPr>
          <w:color w:val="000000"/>
        </w:rPr>
        <w:t>. The present study is an attempt in this direction.</w:t>
      </w:r>
    </w:p>
    <w:p w:rsidR="004E1F71" w:rsidRDefault="004E1F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4E1F71" w:rsidRDefault="004E1F71" w:rsidP="0001640E">
      <w:pPr>
        <w:tabs>
          <w:tab w:val="center" w:pos="4513"/>
        </w:tabs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115" w:rsidRPr="004E1F71" w:rsidRDefault="004E1F71" w:rsidP="004E1F71">
      <w:pPr>
        <w:tabs>
          <w:tab w:val="center" w:pos="4513"/>
        </w:tabs>
        <w:spacing w:line="48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  <w:u w:val="single"/>
        </w:rPr>
      </w:pPr>
      <w:r w:rsidRPr="004E1F71">
        <w:rPr>
          <w:rFonts w:ascii="Times New Roman" w:hAnsi="Times New Roman" w:cs="Times New Roman"/>
          <w:b/>
          <w:color w:val="000000"/>
          <w:sz w:val="32"/>
          <w:szCs w:val="24"/>
          <w:u w:val="single"/>
        </w:rPr>
        <w:t>OBJECTIVES OF THE STUDY</w:t>
      </w:r>
    </w:p>
    <w:p w:rsidR="005C3115" w:rsidRDefault="005C3115" w:rsidP="005C3115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115">
        <w:rPr>
          <w:rFonts w:ascii="Times New Roman" w:hAnsi="Times New Roman" w:cs="Times New Roman"/>
          <w:color w:val="000000"/>
          <w:sz w:val="24"/>
          <w:szCs w:val="24"/>
        </w:rPr>
        <w:t>The following objectives are formulated for the proposed study:</w:t>
      </w:r>
    </w:p>
    <w:p w:rsidR="005C3115" w:rsidRPr="00EE2CB3" w:rsidRDefault="00EE2CB3" w:rsidP="00EE2C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CB3">
        <w:rPr>
          <w:rFonts w:ascii="Times New Roman" w:hAnsi="Times New Roman" w:cs="Times New Roman"/>
          <w:color w:val="000000"/>
          <w:sz w:val="24"/>
          <w:szCs w:val="24"/>
        </w:rPr>
        <w:t>To find and co</w:t>
      </w:r>
      <w:r w:rsidR="00AB1922">
        <w:rPr>
          <w:rFonts w:ascii="Times New Roman" w:hAnsi="Times New Roman" w:cs="Times New Roman"/>
          <w:color w:val="000000"/>
          <w:sz w:val="24"/>
          <w:szCs w:val="24"/>
        </w:rPr>
        <w:t>mpare the Occupational Stress level between</w:t>
      </w:r>
      <w:r w:rsidRPr="00EE2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666">
        <w:rPr>
          <w:rFonts w:ascii="Times New Roman" w:hAnsi="Times New Roman" w:cs="Times New Roman"/>
          <w:color w:val="000000"/>
          <w:sz w:val="24"/>
          <w:szCs w:val="24"/>
        </w:rPr>
        <w:t>working women and working men</w:t>
      </w:r>
      <w:r w:rsidR="002C1650">
        <w:rPr>
          <w:rFonts w:ascii="Times New Roman" w:hAnsi="Times New Roman" w:cs="Times New Roman"/>
          <w:color w:val="000000"/>
          <w:sz w:val="24"/>
          <w:szCs w:val="24"/>
        </w:rPr>
        <w:t xml:space="preserve"> in Delhi &amp; National Capital R</w:t>
      </w:r>
      <w:r w:rsidR="002C1650" w:rsidRPr="002C1650">
        <w:rPr>
          <w:rFonts w:ascii="Times New Roman" w:hAnsi="Times New Roman" w:cs="Times New Roman"/>
          <w:color w:val="000000"/>
          <w:sz w:val="24"/>
          <w:szCs w:val="24"/>
        </w:rPr>
        <w:t>egion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C3115" w:rsidRPr="00EE2CB3" w:rsidRDefault="00EE2CB3" w:rsidP="00EE2CB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find and compare the O</w:t>
      </w:r>
      <w:r w:rsidRPr="00EE2CB3">
        <w:rPr>
          <w:rFonts w:ascii="Times New Roman" w:hAnsi="Times New Roman" w:cs="Times New Roman"/>
          <w:color w:val="000000"/>
          <w:sz w:val="24"/>
          <w:szCs w:val="24"/>
        </w:rPr>
        <w:t>cc</w:t>
      </w:r>
      <w:r>
        <w:rPr>
          <w:rFonts w:ascii="Times New Roman" w:hAnsi="Times New Roman" w:cs="Times New Roman"/>
          <w:color w:val="000000"/>
          <w:sz w:val="24"/>
          <w:szCs w:val="24"/>
        </w:rPr>
        <w:t>upational stress</w:t>
      </w:r>
      <w:r w:rsidR="00AB1922">
        <w:rPr>
          <w:rFonts w:ascii="Times New Roman" w:hAnsi="Times New Roman" w:cs="Times New Roman"/>
          <w:color w:val="000000"/>
          <w:sz w:val="24"/>
          <w:szCs w:val="24"/>
        </w:rPr>
        <w:t xml:space="preserve"> level between</w:t>
      </w:r>
      <w:r w:rsidR="00470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28F">
        <w:rPr>
          <w:rFonts w:ascii="Times New Roman" w:hAnsi="Times New Roman" w:cs="Times New Roman"/>
          <w:color w:val="000000"/>
          <w:sz w:val="24"/>
          <w:szCs w:val="24"/>
        </w:rPr>
        <w:t xml:space="preserve">working women and working men in </w:t>
      </w:r>
      <w:r w:rsidR="0047069B">
        <w:rPr>
          <w:rFonts w:ascii="Times New Roman" w:hAnsi="Times New Roman" w:cs="Times New Roman"/>
          <w:color w:val="000000"/>
          <w:sz w:val="24"/>
          <w:szCs w:val="24"/>
        </w:rPr>
        <w:t>Government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F66666">
        <w:rPr>
          <w:rFonts w:ascii="Times New Roman" w:hAnsi="Times New Roman" w:cs="Times New Roman"/>
          <w:color w:val="000000"/>
          <w:sz w:val="24"/>
          <w:szCs w:val="24"/>
        </w:rPr>
        <w:t>Public Sector Organizations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1922" w:rsidRPr="0047472B" w:rsidRDefault="005C3115" w:rsidP="005C3115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115">
        <w:rPr>
          <w:rFonts w:ascii="Times New Roman" w:hAnsi="Times New Roman" w:cs="Times New Roman"/>
          <w:color w:val="000000"/>
          <w:sz w:val="24"/>
          <w:szCs w:val="24"/>
        </w:rPr>
        <w:t>To propose some viable recommendations to alleviate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3115">
        <w:rPr>
          <w:rFonts w:ascii="Times New Roman" w:hAnsi="Times New Roman" w:cs="Times New Roman"/>
          <w:color w:val="000000"/>
          <w:sz w:val="24"/>
          <w:szCs w:val="24"/>
        </w:rPr>
        <w:t xml:space="preserve">occupational stress levels of </w:t>
      </w:r>
      <w:r w:rsidR="0057028F">
        <w:rPr>
          <w:rFonts w:ascii="Times New Roman" w:hAnsi="Times New Roman" w:cs="Times New Roman"/>
          <w:color w:val="000000"/>
          <w:sz w:val="24"/>
          <w:szCs w:val="24"/>
        </w:rPr>
        <w:t>the working women and working men</w:t>
      </w:r>
      <w:r w:rsidR="004706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C3115" w:rsidRPr="004E1F71" w:rsidRDefault="005C3115" w:rsidP="004E1F71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  <w:u w:val="single"/>
        </w:rPr>
      </w:pPr>
      <w:r w:rsidRPr="004E1F71">
        <w:rPr>
          <w:rFonts w:ascii="Times New Roman" w:hAnsi="Times New Roman" w:cs="Times New Roman"/>
          <w:b/>
          <w:color w:val="000000"/>
          <w:sz w:val="32"/>
          <w:szCs w:val="24"/>
          <w:u w:val="single"/>
        </w:rPr>
        <w:t>HYPOTHESES</w:t>
      </w:r>
    </w:p>
    <w:p w:rsidR="005C3115" w:rsidRDefault="005C3115" w:rsidP="005C3115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115">
        <w:rPr>
          <w:rFonts w:ascii="Times New Roman" w:hAnsi="Times New Roman" w:cs="Times New Roman"/>
          <w:color w:val="000000"/>
          <w:sz w:val="24"/>
          <w:szCs w:val="24"/>
        </w:rPr>
        <w:t>The following hypotheses are formulated to empirically validate the above objectives:</w:t>
      </w:r>
    </w:p>
    <w:p w:rsidR="005C3115" w:rsidRDefault="005C3115" w:rsidP="005C311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will be</w:t>
      </w:r>
      <w:r w:rsidRPr="005C3115">
        <w:rPr>
          <w:rFonts w:ascii="Times New Roman" w:hAnsi="Times New Roman" w:cs="Times New Roman"/>
          <w:color w:val="000000"/>
          <w:sz w:val="24"/>
          <w:szCs w:val="24"/>
        </w:rPr>
        <w:t xml:space="preserve"> no significant difference between </w:t>
      </w:r>
      <w:r w:rsidR="0057028F">
        <w:rPr>
          <w:rFonts w:ascii="Times New Roman" w:hAnsi="Times New Roman" w:cs="Times New Roman"/>
          <w:color w:val="000000"/>
          <w:sz w:val="24"/>
          <w:szCs w:val="24"/>
        </w:rPr>
        <w:t xml:space="preserve">working women and working men </w:t>
      </w:r>
      <w:r w:rsidRPr="005C3115">
        <w:rPr>
          <w:rFonts w:ascii="Times New Roman" w:hAnsi="Times New Roman" w:cs="Times New Roman"/>
          <w:color w:val="000000"/>
          <w:sz w:val="24"/>
          <w:szCs w:val="24"/>
        </w:rPr>
        <w:t>with respect to occupational stress.</w:t>
      </w:r>
    </w:p>
    <w:p w:rsidR="0047069B" w:rsidRPr="00A05BDA" w:rsidRDefault="005C3115" w:rsidP="00A05BDA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will be</w:t>
      </w:r>
      <w:r w:rsidRPr="005C3115">
        <w:rPr>
          <w:rFonts w:ascii="Times New Roman" w:hAnsi="Times New Roman" w:cs="Times New Roman"/>
          <w:color w:val="000000"/>
          <w:sz w:val="24"/>
          <w:szCs w:val="24"/>
        </w:rPr>
        <w:t xml:space="preserve"> no significant difference </w:t>
      </w:r>
      <w:r w:rsidR="00EE2CB3">
        <w:rPr>
          <w:rFonts w:ascii="Times New Roman" w:hAnsi="Times New Roman" w:cs="Times New Roman"/>
          <w:color w:val="000000"/>
          <w:sz w:val="24"/>
          <w:szCs w:val="24"/>
        </w:rPr>
        <w:t xml:space="preserve">between </w:t>
      </w:r>
      <w:r w:rsidR="0057028F">
        <w:rPr>
          <w:rFonts w:ascii="Times New Roman" w:hAnsi="Times New Roman" w:cs="Times New Roman"/>
          <w:color w:val="000000"/>
          <w:sz w:val="24"/>
          <w:szCs w:val="24"/>
        </w:rPr>
        <w:t xml:space="preserve">working women and working men in government and public sectors </w:t>
      </w:r>
      <w:r w:rsidR="00EE2CB3" w:rsidRPr="005C3115">
        <w:rPr>
          <w:rFonts w:ascii="Times New Roman" w:hAnsi="Times New Roman" w:cs="Times New Roman"/>
          <w:color w:val="000000"/>
          <w:sz w:val="24"/>
          <w:szCs w:val="24"/>
        </w:rPr>
        <w:t>with respect to occupational stress.</w:t>
      </w:r>
    </w:p>
    <w:p w:rsidR="004E1F71" w:rsidRDefault="004E1F7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>
        <w:rPr>
          <w:b/>
          <w:color w:val="000000"/>
        </w:rPr>
        <w:br w:type="page"/>
      </w:r>
    </w:p>
    <w:p w:rsidR="00211CE3" w:rsidRDefault="00211CE3" w:rsidP="004E1F71">
      <w:pPr>
        <w:pStyle w:val="NormalWeb"/>
        <w:shd w:val="clear" w:color="auto" w:fill="FFFFFF"/>
        <w:spacing w:before="96" w:after="120" w:line="480" w:lineRule="auto"/>
        <w:jc w:val="center"/>
        <w:rPr>
          <w:b/>
          <w:color w:val="000000"/>
          <w:sz w:val="32"/>
          <w:u w:val="single"/>
        </w:rPr>
      </w:pPr>
    </w:p>
    <w:p w:rsidR="00A05BDA" w:rsidRPr="004E1F71" w:rsidRDefault="00A05BDA" w:rsidP="004E1F71">
      <w:pPr>
        <w:pStyle w:val="NormalWeb"/>
        <w:shd w:val="clear" w:color="auto" w:fill="FFFFFF"/>
        <w:spacing w:before="96" w:after="120" w:line="480" w:lineRule="auto"/>
        <w:jc w:val="center"/>
        <w:rPr>
          <w:b/>
          <w:color w:val="000000"/>
          <w:sz w:val="32"/>
          <w:u w:val="single"/>
        </w:rPr>
      </w:pPr>
      <w:r w:rsidRPr="004E1F71">
        <w:rPr>
          <w:b/>
          <w:color w:val="000000"/>
          <w:sz w:val="32"/>
          <w:u w:val="single"/>
        </w:rPr>
        <w:t>METHODOLOGY OF THE STUDY</w:t>
      </w:r>
    </w:p>
    <w:p w:rsidR="00A05BDA" w:rsidRPr="00AB1922" w:rsidRDefault="00A05BDA" w:rsidP="00A05BDA">
      <w:pPr>
        <w:pStyle w:val="NormalWeb"/>
        <w:shd w:val="clear" w:color="auto" w:fill="FFFFFF"/>
        <w:spacing w:before="96" w:after="120" w:line="480" w:lineRule="auto"/>
        <w:jc w:val="both"/>
        <w:rPr>
          <w:color w:val="000000"/>
        </w:rPr>
      </w:pPr>
      <w:r w:rsidRPr="005D1E36">
        <w:rPr>
          <w:color w:val="000000"/>
        </w:rPr>
        <w:t>Every study is distinguished on the basis of its different purposes and approaches. Therefore, so many methods have been adopted. For the present study</w:t>
      </w:r>
      <w:r>
        <w:rPr>
          <w:color w:val="000000"/>
        </w:rPr>
        <w:t>, Descriptive Method will be</w:t>
      </w:r>
      <w:r w:rsidRPr="005D1E36">
        <w:rPr>
          <w:color w:val="000000"/>
        </w:rPr>
        <w:t xml:space="preserve"> used. </w:t>
      </w:r>
      <w:r w:rsidR="0057028F">
        <w:rPr>
          <w:color w:val="000000"/>
        </w:rPr>
        <w:t>I</w:t>
      </w:r>
      <w:r w:rsidRPr="005D1E36">
        <w:rPr>
          <w:color w:val="000000"/>
        </w:rPr>
        <w:t>t describes the current status of the research work. It involves interpretation, comparison, measurement, classification, evaluation and generalization all directed towards a</w:t>
      </w:r>
      <w:r w:rsidR="009A213C">
        <w:rPr>
          <w:color w:val="000000"/>
        </w:rPr>
        <w:t>n</w:t>
      </w:r>
      <w:r w:rsidRPr="005D1E36">
        <w:rPr>
          <w:color w:val="000000"/>
        </w:rPr>
        <w:t xml:space="preserve"> understanding and solution of significant </w:t>
      </w:r>
      <w:r w:rsidR="0057028F">
        <w:rPr>
          <w:color w:val="000000"/>
        </w:rPr>
        <w:t xml:space="preserve">occupational </w:t>
      </w:r>
      <w:r w:rsidRPr="005D1E36">
        <w:rPr>
          <w:color w:val="000000"/>
        </w:rPr>
        <w:t>problems.</w:t>
      </w:r>
    </w:p>
    <w:p w:rsidR="00A05BDA" w:rsidRPr="004E1F71" w:rsidRDefault="00A05BDA" w:rsidP="004E1F71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IN"/>
        </w:rPr>
      </w:pPr>
      <w:r w:rsidRPr="004E1F71">
        <w:rPr>
          <w:rFonts w:ascii="Times New Roman" w:hAnsi="Times New Roman" w:cs="Times New Roman"/>
          <w:b/>
          <w:color w:val="000000"/>
          <w:sz w:val="24"/>
        </w:rPr>
        <w:t>POPULATION</w:t>
      </w:r>
    </w:p>
    <w:p w:rsidR="00A05BDA" w:rsidRPr="005C7DE9" w:rsidRDefault="00A05BDA" w:rsidP="00A05BDA">
      <w:pPr>
        <w:pStyle w:val="NormalWeb"/>
        <w:shd w:val="clear" w:color="auto" w:fill="FFFFFF"/>
        <w:spacing w:before="96" w:after="120" w:line="480" w:lineRule="auto"/>
        <w:jc w:val="both"/>
        <w:rPr>
          <w:color w:val="000000"/>
        </w:rPr>
      </w:pPr>
      <w:r>
        <w:rPr>
          <w:color w:val="000000"/>
        </w:rPr>
        <w:t xml:space="preserve">All </w:t>
      </w:r>
      <w:r w:rsidR="0057028F">
        <w:rPr>
          <w:color w:val="000000"/>
        </w:rPr>
        <w:t xml:space="preserve">working women and working men from government and public sector organizations </w:t>
      </w:r>
      <w:r w:rsidRPr="005C7DE9">
        <w:rPr>
          <w:color w:val="000000"/>
        </w:rPr>
        <w:t>of Delhi</w:t>
      </w:r>
      <w:r w:rsidR="00AB1922" w:rsidRPr="00AB1922">
        <w:rPr>
          <w:color w:val="000000"/>
        </w:rPr>
        <w:t xml:space="preserve"> </w:t>
      </w:r>
      <w:r w:rsidR="00AB1922">
        <w:rPr>
          <w:color w:val="000000"/>
        </w:rPr>
        <w:t>and National Capital Region</w:t>
      </w:r>
      <w:r w:rsidRPr="005C7DE9">
        <w:rPr>
          <w:color w:val="000000"/>
        </w:rPr>
        <w:t xml:space="preserve"> </w:t>
      </w:r>
      <w:r>
        <w:rPr>
          <w:color w:val="000000"/>
        </w:rPr>
        <w:t xml:space="preserve">will be </w:t>
      </w:r>
      <w:r w:rsidRPr="005C7DE9">
        <w:rPr>
          <w:color w:val="000000"/>
        </w:rPr>
        <w:t>constituted the population of the study for the present investigation.</w:t>
      </w:r>
    </w:p>
    <w:p w:rsidR="00A05BDA" w:rsidRPr="005C7DE9" w:rsidRDefault="00211CE3" w:rsidP="00A05BDA">
      <w:pPr>
        <w:pStyle w:val="NormalWeb"/>
        <w:shd w:val="clear" w:color="auto" w:fill="FFFFFF"/>
        <w:spacing w:before="96" w:after="120" w:line="480" w:lineRule="auto"/>
        <w:jc w:val="both"/>
        <w:rPr>
          <w:b/>
          <w:color w:val="000000"/>
        </w:rPr>
      </w:pPr>
      <w:r w:rsidRPr="005C7DE9">
        <w:rPr>
          <w:b/>
          <w:color w:val="000000"/>
        </w:rPr>
        <w:t>SAMPLING PROCEDURE</w:t>
      </w:r>
    </w:p>
    <w:p w:rsidR="00214026" w:rsidRPr="0057028F" w:rsidRDefault="00A05BDA" w:rsidP="00A05BDA">
      <w:pPr>
        <w:pStyle w:val="NormalWeb"/>
        <w:shd w:val="clear" w:color="auto" w:fill="FFFFFF"/>
        <w:spacing w:before="96" w:after="120" w:line="480" w:lineRule="auto"/>
        <w:jc w:val="both"/>
        <w:rPr>
          <w:color w:val="000000"/>
        </w:rPr>
      </w:pPr>
      <w:r w:rsidRPr="005C7DE9">
        <w:rPr>
          <w:color w:val="000000"/>
        </w:rPr>
        <w:t>To conduct this study</w:t>
      </w:r>
      <w:r>
        <w:rPr>
          <w:color w:val="000000"/>
        </w:rPr>
        <w:t>,</w:t>
      </w:r>
      <w:r w:rsidRPr="005C7DE9">
        <w:rPr>
          <w:color w:val="000000"/>
        </w:rPr>
        <w:t xml:space="preserve"> the investigator </w:t>
      </w:r>
      <w:r>
        <w:rPr>
          <w:color w:val="000000"/>
        </w:rPr>
        <w:t>will select</w:t>
      </w:r>
      <w:r w:rsidRPr="005C7DE9">
        <w:rPr>
          <w:color w:val="000000"/>
        </w:rPr>
        <w:t xml:space="preserve"> a re</w:t>
      </w:r>
      <w:r w:rsidR="00AB1922">
        <w:rPr>
          <w:color w:val="000000"/>
        </w:rPr>
        <w:t>presentative sample of total 10</w:t>
      </w:r>
      <w:r>
        <w:rPr>
          <w:color w:val="000000"/>
        </w:rPr>
        <w:t>0</w:t>
      </w:r>
      <w:r w:rsidRPr="005C7DE9">
        <w:rPr>
          <w:color w:val="000000"/>
        </w:rPr>
        <w:t xml:space="preserve"> </w:t>
      </w:r>
      <w:r w:rsidR="0057028F">
        <w:rPr>
          <w:color w:val="000000"/>
        </w:rPr>
        <w:t xml:space="preserve">working women and working men from government and public sector organizations </w:t>
      </w:r>
      <w:r w:rsidR="0057028F" w:rsidRPr="005C7DE9">
        <w:rPr>
          <w:color w:val="000000"/>
        </w:rPr>
        <w:t>of Delhi</w:t>
      </w:r>
      <w:r w:rsidR="0057028F" w:rsidRPr="00AB1922">
        <w:rPr>
          <w:color w:val="000000"/>
        </w:rPr>
        <w:t xml:space="preserve"> </w:t>
      </w:r>
      <w:r w:rsidR="0057028F">
        <w:rPr>
          <w:color w:val="000000"/>
        </w:rPr>
        <w:t>and National Capital Region</w:t>
      </w:r>
      <w:r>
        <w:rPr>
          <w:color w:val="000000"/>
        </w:rPr>
        <w:t xml:space="preserve">. </w:t>
      </w:r>
      <w:r w:rsidRPr="005C7DE9">
        <w:rPr>
          <w:color w:val="000000"/>
        </w:rPr>
        <w:t>Whi</w:t>
      </w:r>
      <w:r>
        <w:rPr>
          <w:color w:val="000000"/>
        </w:rPr>
        <w:t>le selecting the sample care will be</w:t>
      </w:r>
      <w:r w:rsidRPr="005C7DE9">
        <w:rPr>
          <w:color w:val="000000"/>
        </w:rPr>
        <w:t xml:space="preserve"> taken that equal number </w:t>
      </w:r>
      <w:r>
        <w:rPr>
          <w:color w:val="000000"/>
        </w:rPr>
        <w:t xml:space="preserve">of </w:t>
      </w:r>
      <w:r w:rsidR="0057028F">
        <w:rPr>
          <w:color w:val="000000"/>
        </w:rPr>
        <w:t xml:space="preserve">working women and working men </w:t>
      </w:r>
      <w:r>
        <w:rPr>
          <w:color w:val="000000"/>
        </w:rPr>
        <w:t>will be</w:t>
      </w:r>
      <w:r w:rsidRPr="005C7DE9">
        <w:rPr>
          <w:color w:val="000000"/>
        </w:rPr>
        <w:t xml:space="preserve"> selected.</w:t>
      </w:r>
    </w:p>
    <w:p w:rsidR="00E1667F" w:rsidRDefault="00E1667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>
        <w:rPr>
          <w:b/>
          <w:color w:val="000000"/>
        </w:rPr>
        <w:br w:type="page"/>
      </w:r>
    </w:p>
    <w:p w:rsidR="00E1667F" w:rsidRDefault="00E1667F" w:rsidP="00A05BDA">
      <w:pPr>
        <w:pStyle w:val="NormalWeb"/>
        <w:shd w:val="clear" w:color="auto" w:fill="FFFFFF"/>
        <w:spacing w:before="96" w:after="120" w:line="480" w:lineRule="auto"/>
        <w:jc w:val="both"/>
        <w:rPr>
          <w:b/>
          <w:color w:val="000000"/>
        </w:rPr>
      </w:pPr>
    </w:p>
    <w:p w:rsidR="00A05BDA" w:rsidRPr="005C7DE9" w:rsidRDefault="00211CE3" w:rsidP="00A05BDA">
      <w:pPr>
        <w:pStyle w:val="NormalWeb"/>
        <w:shd w:val="clear" w:color="auto" w:fill="FFFFFF"/>
        <w:spacing w:before="96" w:after="120" w:line="480" w:lineRule="auto"/>
        <w:jc w:val="both"/>
        <w:rPr>
          <w:b/>
          <w:color w:val="000000"/>
        </w:rPr>
      </w:pPr>
      <w:r>
        <w:rPr>
          <w:b/>
          <w:color w:val="000000"/>
        </w:rPr>
        <w:t>LAYOUT O</w:t>
      </w:r>
      <w:r w:rsidRPr="005C7DE9">
        <w:rPr>
          <w:b/>
          <w:color w:val="000000"/>
        </w:rPr>
        <w:t>F SAMPLE</w:t>
      </w:r>
    </w:p>
    <w:p w:rsidR="00A05BDA" w:rsidRPr="005C7DE9" w:rsidRDefault="009A213C" w:rsidP="00A05BDA">
      <w:pPr>
        <w:pStyle w:val="NormalWeb"/>
        <w:shd w:val="clear" w:color="auto" w:fill="FFFFFF"/>
        <w:spacing w:before="96" w:after="120" w:line="480" w:lineRule="auto"/>
        <w:jc w:val="both"/>
        <w:rPr>
          <w:color w:val="000000"/>
        </w:rPr>
      </w:pPr>
      <w:r>
        <w:rPr>
          <w:noProof/>
          <w:color w:val="000000"/>
          <w:lang w:val="en-US" w:eastAsia="en-US"/>
        </w:rPr>
        <w:drawing>
          <wp:inline distT="0" distB="0" distL="0" distR="0">
            <wp:extent cx="4321629" cy="3794034"/>
            <wp:effectExtent l="3810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B7699" w:rsidRPr="007B7699" w:rsidRDefault="00211CE3" w:rsidP="007B7699">
      <w:pPr>
        <w:pStyle w:val="NormalWeb"/>
        <w:shd w:val="clear" w:color="auto" w:fill="FFFFFF"/>
        <w:spacing w:before="96" w:after="120" w:line="480" w:lineRule="auto"/>
        <w:jc w:val="both"/>
        <w:rPr>
          <w:b/>
          <w:color w:val="000000"/>
          <w:shd w:val="clear" w:color="auto" w:fill="FFFFFF"/>
        </w:rPr>
      </w:pPr>
      <w:r w:rsidRPr="007B7699">
        <w:rPr>
          <w:b/>
          <w:color w:val="000000"/>
          <w:shd w:val="clear" w:color="auto" w:fill="FFFFFF"/>
        </w:rPr>
        <w:t>TOOL USED FOR DATA COLLECTION</w:t>
      </w:r>
    </w:p>
    <w:p w:rsidR="00214026" w:rsidRPr="0057028F" w:rsidRDefault="007B7699" w:rsidP="0078072C">
      <w:pPr>
        <w:pStyle w:val="NormalWeb"/>
        <w:shd w:val="clear" w:color="auto" w:fill="FFFFFF"/>
        <w:spacing w:before="96" w:after="120" w:line="480" w:lineRule="auto"/>
        <w:jc w:val="both"/>
        <w:rPr>
          <w:color w:val="000000"/>
          <w:shd w:val="clear" w:color="auto" w:fill="FFFFFF"/>
        </w:rPr>
      </w:pPr>
      <w:r w:rsidRPr="007B7699">
        <w:rPr>
          <w:color w:val="000000"/>
          <w:shd w:val="clear" w:color="auto" w:fill="FFFFFF"/>
        </w:rPr>
        <w:t>A standardized scale developed by Dr. AK Srivastava and Dr.</w:t>
      </w:r>
      <w:r>
        <w:rPr>
          <w:color w:val="000000"/>
          <w:shd w:val="clear" w:color="auto" w:fill="FFFFFF"/>
        </w:rPr>
        <w:t xml:space="preserve"> AP Singh will be</w:t>
      </w:r>
      <w:r w:rsidRPr="007B7699">
        <w:rPr>
          <w:color w:val="000000"/>
          <w:shd w:val="clear" w:color="auto" w:fill="FFFFFF"/>
        </w:rPr>
        <w:t xml:space="preserve"> used for the ab</w:t>
      </w:r>
      <w:r>
        <w:rPr>
          <w:color w:val="000000"/>
          <w:shd w:val="clear" w:color="auto" w:fill="FFFFFF"/>
        </w:rPr>
        <w:t xml:space="preserve">ove study. The scale had </w:t>
      </w:r>
      <w:r w:rsidRPr="007B7699">
        <w:rPr>
          <w:color w:val="000000"/>
          <w:shd w:val="clear" w:color="auto" w:fill="FFFFFF"/>
        </w:rPr>
        <w:t xml:space="preserve">46 items each to be rated on </w:t>
      </w:r>
      <w:r>
        <w:rPr>
          <w:color w:val="000000"/>
          <w:shd w:val="clear" w:color="auto" w:fill="FFFFFF"/>
        </w:rPr>
        <w:t xml:space="preserve">the five-point scale. Out of 46 </w:t>
      </w:r>
      <w:r w:rsidRPr="007B7699">
        <w:rPr>
          <w:color w:val="000000"/>
          <w:shd w:val="clear" w:color="auto" w:fill="FFFFFF"/>
        </w:rPr>
        <w:t>items, 28 are “true keyed” and t</w:t>
      </w:r>
      <w:r>
        <w:rPr>
          <w:color w:val="000000"/>
          <w:shd w:val="clear" w:color="auto" w:fill="FFFFFF"/>
        </w:rPr>
        <w:t xml:space="preserve">he balance 18 is “false keyed”. </w:t>
      </w:r>
      <w:r w:rsidR="00AF45E8">
        <w:rPr>
          <w:color w:val="000000"/>
          <w:shd w:val="clear" w:color="auto" w:fill="FFFFFF"/>
        </w:rPr>
        <w:t>This test will be</w:t>
      </w:r>
      <w:r w:rsidR="00AF45E8" w:rsidRPr="00AF45E8">
        <w:rPr>
          <w:color w:val="000000"/>
          <w:shd w:val="clear" w:color="auto" w:fill="FFFFFF"/>
        </w:rPr>
        <w:t xml:space="preserve"> used to identify occupational stress of male-fe</w:t>
      </w:r>
      <w:r w:rsidR="0057028F">
        <w:rPr>
          <w:color w:val="000000"/>
          <w:shd w:val="clear" w:color="auto" w:fill="FFFFFF"/>
        </w:rPr>
        <w:t>male, government-private</w:t>
      </w:r>
      <w:r w:rsidR="002C360C">
        <w:rPr>
          <w:color w:val="000000"/>
          <w:shd w:val="clear" w:color="auto" w:fill="FFFFFF"/>
        </w:rPr>
        <w:t xml:space="preserve"> </w:t>
      </w:r>
      <w:r w:rsidR="0057028F">
        <w:rPr>
          <w:color w:val="000000"/>
          <w:shd w:val="clear" w:color="auto" w:fill="FFFFFF"/>
        </w:rPr>
        <w:t xml:space="preserve">employees </w:t>
      </w:r>
      <w:r w:rsidR="00AF45E8" w:rsidRPr="00AF45E8">
        <w:rPr>
          <w:color w:val="000000"/>
          <w:shd w:val="clear" w:color="auto" w:fill="FFFFFF"/>
        </w:rPr>
        <w:t>in twelve areas as: 1. Role over- load (OL), 2. Role ambiguity (RA), 3. Role conflict (RC), 4. Group and political pressures</w:t>
      </w:r>
      <w:r w:rsidR="00AF45E8">
        <w:rPr>
          <w:color w:val="000000"/>
          <w:shd w:val="clear" w:color="auto" w:fill="FFFFFF"/>
        </w:rPr>
        <w:t xml:space="preserve"> ( GPP), 5. Responsibility for </w:t>
      </w:r>
      <w:r w:rsidR="00AF45E8" w:rsidRPr="00AF45E8">
        <w:rPr>
          <w:color w:val="000000"/>
          <w:shd w:val="clear" w:color="auto" w:fill="FFFFFF"/>
        </w:rPr>
        <w:t>persons (RS), 6. Under participation (UP), 7. Po</w:t>
      </w:r>
      <w:r w:rsidR="00AF45E8">
        <w:rPr>
          <w:color w:val="000000"/>
          <w:shd w:val="clear" w:color="auto" w:fill="FFFFFF"/>
        </w:rPr>
        <w:t xml:space="preserve">werlessness (PL), 8. Poor peer </w:t>
      </w:r>
      <w:r w:rsidR="00AF45E8" w:rsidRPr="00AF45E8">
        <w:rPr>
          <w:color w:val="000000"/>
          <w:shd w:val="clear" w:color="auto" w:fill="FFFFFF"/>
        </w:rPr>
        <w:t>relations (PPR), 9. Intrinsic impoverishment (II), 10. Low status (LS), 11.</w:t>
      </w:r>
      <w:r w:rsidR="00AF45E8" w:rsidRPr="00AF45E8">
        <w:t xml:space="preserve"> </w:t>
      </w:r>
      <w:r w:rsidR="00AF45E8" w:rsidRPr="00AF45E8">
        <w:rPr>
          <w:color w:val="000000"/>
          <w:shd w:val="clear" w:color="auto" w:fill="FFFFFF"/>
        </w:rPr>
        <w:t>Strenuous working conditions (SWC), and 12. Unprofitability (UPR).</w:t>
      </w:r>
    </w:p>
    <w:p w:rsidR="00E1667F" w:rsidRDefault="00E1667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IN"/>
        </w:rPr>
      </w:pPr>
      <w:r>
        <w:rPr>
          <w:b/>
          <w:color w:val="000000"/>
          <w:shd w:val="clear" w:color="auto" w:fill="FFFFFF"/>
        </w:rPr>
        <w:br w:type="page"/>
      </w:r>
    </w:p>
    <w:p w:rsidR="0078072C" w:rsidRPr="0078072C" w:rsidRDefault="00211CE3" w:rsidP="0078072C">
      <w:pPr>
        <w:pStyle w:val="NormalWeb"/>
        <w:shd w:val="clear" w:color="auto" w:fill="FFFFFF"/>
        <w:spacing w:before="96" w:after="120" w:line="480" w:lineRule="auto"/>
        <w:jc w:val="both"/>
        <w:rPr>
          <w:b/>
          <w:color w:val="000000"/>
          <w:shd w:val="clear" w:color="auto" w:fill="FFFFFF"/>
        </w:rPr>
      </w:pPr>
      <w:r w:rsidRPr="0078072C">
        <w:rPr>
          <w:b/>
          <w:color w:val="000000"/>
          <w:shd w:val="clear" w:color="auto" w:fill="FFFFFF"/>
        </w:rPr>
        <w:lastRenderedPageBreak/>
        <w:t>METHODS OF DATA ANALYSIS</w:t>
      </w:r>
    </w:p>
    <w:p w:rsidR="0078072C" w:rsidRPr="0078072C" w:rsidRDefault="0078072C" w:rsidP="0078072C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color w:val="000000"/>
          <w:shd w:val="clear" w:color="auto" w:fill="FFFFFF"/>
        </w:rPr>
      </w:pPr>
      <w:r w:rsidRPr="0078072C">
        <w:rPr>
          <w:color w:val="000000"/>
          <w:shd w:val="clear" w:color="auto" w:fill="FFFFFF"/>
        </w:rPr>
        <w:t>In this proposed study, various statistical tool and techniques will be used according to the requirement of the study. Mean, SD and test of significance will be calculated.</w:t>
      </w:r>
    </w:p>
    <w:p w:rsidR="00A05BDA" w:rsidRPr="00E1667F" w:rsidRDefault="00A05BDA" w:rsidP="00E1667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3115">
        <w:rPr>
          <w:rFonts w:ascii="Times New Roman" w:hAnsi="Times New Roman" w:cs="Times New Roman"/>
          <w:b/>
          <w:color w:val="000000"/>
          <w:sz w:val="24"/>
          <w:szCs w:val="24"/>
        </w:rPr>
        <w:t>DELIMITATIONS OF THE STUDY</w:t>
      </w:r>
    </w:p>
    <w:p w:rsidR="00A05BDA" w:rsidRDefault="00A05BDA" w:rsidP="00A05BD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115">
        <w:rPr>
          <w:rFonts w:ascii="Times New Roman" w:hAnsi="Times New Roman" w:cs="Times New Roman"/>
          <w:color w:val="000000"/>
          <w:sz w:val="24"/>
          <w:szCs w:val="24"/>
        </w:rPr>
        <w:t xml:space="preserve">The study will be based on the data collected from </w:t>
      </w:r>
      <w:r w:rsidR="0057028F">
        <w:rPr>
          <w:rFonts w:ascii="Times New Roman" w:hAnsi="Times New Roman" w:cs="Times New Roman"/>
          <w:color w:val="000000"/>
          <w:sz w:val="24"/>
          <w:szCs w:val="24"/>
        </w:rPr>
        <w:t xml:space="preserve">working women and working men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Delhi </w:t>
      </w:r>
      <w:r w:rsidR="00214026" w:rsidRPr="00214026">
        <w:rPr>
          <w:rFonts w:ascii="Times New Roman" w:hAnsi="Times New Roman" w:cs="Times New Roman"/>
          <w:color w:val="000000"/>
          <w:sz w:val="24"/>
          <w:szCs w:val="24"/>
        </w:rPr>
        <w:t xml:space="preserve">and National Capital Region </w:t>
      </w:r>
      <w:r w:rsidRPr="005C3115">
        <w:rPr>
          <w:rFonts w:ascii="Times New Roman" w:hAnsi="Times New Roman" w:cs="Times New Roman"/>
          <w:color w:val="000000"/>
          <w:sz w:val="24"/>
          <w:szCs w:val="24"/>
        </w:rPr>
        <w:t>only.</w:t>
      </w:r>
    </w:p>
    <w:p w:rsidR="00A05BDA" w:rsidRDefault="00A05BDA" w:rsidP="00A05BD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115">
        <w:rPr>
          <w:rFonts w:ascii="Times New Roman" w:hAnsi="Times New Roman" w:cs="Times New Roman"/>
          <w:color w:val="000000"/>
          <w:sz w:val="24"/>
          <w:szCs w:val="24"/>
        </w:rPr>
        <w:t>The study will be further de</w:t>
      </w:r>
      <w:r w:rsidR="00214026">
        <w:rPr>
          <w:rFonts w:ascii="Times New Roman" w:hAnsi="Times New Roman" w:cs="Times New Roman"/>
          <w:color w:val="000000"/>
          <w:sz w:val="24"/>
          <w:szCs w:val="24"/>
        </w:rPr>
        <w:t>limited to 10</w:t>
      </w:r>
      <w:r w:rsidRPr="005C3115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01443B" w:rsidRPr="00014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male-female, government-private employees </w:t>
      </w:r>
      <w:r w:rsidR="0001443B">
        <w:rPr>
          <w:rFonts w:ascii="Times New Roman" w:hAnsi="Times New Roman" w:cs="Times New Roman"/>
          <w:color w:val="000000"/>
          <w:sz w:val="24"/>
          <w:szCs w:val="24"/>
        </w:rPr>
        <w:t xml:space="preserve">in Delhi </w:t>
      </w:r>
      <w:r w:rsidR="0001443B" w:rsidRPr="00214026">
        <w:rPr>
          <w:rFonts w:ascii="Times New Roman" w:hAnsi="Times New Roman" w:cs="Times New Roman"/>
          <w:color w:val="000000"/>
          <w:sz w:val="24"/>
          <w:szCs w:val="24"/>
        </w:rPr>
        <w:t xml:space="preserve">and National Capital Region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 w:rsidRPr="005C3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1F71" w:rsidRDefault="004E1F7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IN"/>
        </w:rPr>
      </w:pPr>
      <w:r>
        <w:rPr>
          <w:b/>
          <w:color w:val="000000"/>
          <w:shd w:val="clear" w:color="auto" w:fill="FFFFFF"/>
        </w:rPr>
        <w:br w:type="page"/>
      </w:r>
    </w:p>
    <w:p w:rsidR="00C320EC" w:rsidRDefault="00C320EC" w:rsidP="0078072C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b/>
          <w:color w:val="000000"/>
          <w:shd w:val="clear" w:color="auto" w:fill="FFFFFF"/>
        </w:rPr>
      </w:pPr>
    </w:p>
    <w:p w:rsidR="004E1F71" w:rsidRPr="00C320EC" w:rsidRDefault="004E1F71" w:rsidP="00C320EC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b/>
          <w:color w:val="000000"/>
          <w:sz w:val="32"/>
          <w:u w:val="single"/>
          <w:shd w:val="clear" w:color="auto" w:fill="FFFFFF"/>
        </w:rPr>
      </w:pPr>
      <w:r w:rsidRPr="00C320EC">
        <w:rPr>
          <w:b/>
          <w:color w:val="000000"/>
          <w:sz w:val="32"/>
          <w:u w:val="single"/>
          <w:shd w:val="clear" w:color="auto" w:fill="FFFFFF"/>
        </w:rPr>
        <w:t>CHAPTERIZATION</w:t>
      </w:r>
    </w:p>
    <w:p w:rsidR="004E1F71" w:rsidRPr="004E1F71" w:rsidRDefault="004E1F71" w:rsidP="0078072C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color w:val="000000"/>
          <w:shd w:val="clear" w:color="auto" w:fill="FFFFFF"/>
        </w:rPr>
      </w:pPr>
      <w:r w:rsidRPr="004E1F71">
        <w:rPr>
          <w:color w:val="000000"/>
          <w:shd w:val="clear" w:color="auto" w:fill="FFFFFF"/>
        </w:rPr>
        <w:t>CHAPTER I: INTRODUCTION</w:t>
      </w:r>
    </w:p>
    <w:p w:rsidR="004E1F71" w:rsidRPr="004E1F71" w:rsidRDefault="004E1F71" w:rsidP="0078072C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color w:val="000000"/>
          <w:shd w:val="clear" w:color="auto" w:fill="FFFFFF"/>
        </w:rPr>
      </w:pPr>
      <w:r w:rsidRPr="004E1F71">
        <w:rPr>
          <w:color w:val="000000"/>
          <w:shd w:val="clear" w:color="auto" w:fill="FFFFFF"/>
        </w:rPr>
        <w:t>CHAPTER II: REVIEW OF RELATED LITERATURE</w:t>
      </w:r>
    </w:p>
    <w:p w:rsidR="004E1F71" w:rsidRPr="004E1F71" w:rsidRDefault="004E1F71" w:rsidP="0078072C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color w:val="000000"/>
          <w:shd w:val="clear" w:color="auto" w:fill="FFFFFF"/>
        </w:rPr>
      </w:pPr>
      <w:r w:rsidRPr="004E1F71">
        <w:rPr>
          <w:color w:val="000000"/>
          <w:shd w:val="clear" w:color="auto" w:fill="FFFFFF"/>
        </w:rPr>
        <w:t>CHAPTER III: RESEARCH METHODOLOGY</w:t>
      </w:r>
    </w:p>
    <w:p w:rsidR="004E1F71" w:rsidRPr="004E1F71" w:rsidRDefault="004E1F71" w:rsidP="0078072C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color w:val="000000"/>
          <w:shd w:val="clear" w:color="auto" w:fill="FFFFFF"/>
        </w:rPr>
      </w:pPr>
      <w:r w:rsidRPr="004E1F71">
        <w:rPr>
          <w:color w:val="000000"/>
          <w:shd w:val="clear" w:color="auto" w:fill="FFFFFF"/>
        </w:rPr>
        <w:t>CHAPTER IV: DATA ANALYSIS AND INTERPRETATION</w:t>
      </w:r>
    </w:p>
    <w:p w:rsidR="004E1F71" w:rsidRPr="004E1F71" w:rsidRDefault="004E1F71" w:rsidP="0078072C">
      <w:pPr>
        <w:pStyle w:val="NormalWeb"/>
        <w:shd w:val="clear" w:color="auto" w:fill="FFFFFF"/>
        <w:spacing w:before="96" w:beforeAutospacing="0" w:after="120" w:afterAutospacing="0" w:line="480" w:lineRule="auto"/>
        <w:jc w:val="both"/>
        <w:rPr>
          <w:color w:val="000000"/>
          <w:shd w:val="clear" w:color="auto" w:fill="FFFFFF"/>
        </w:rPr>
      </w:pPr>
      <w:r w:rsidRPr="004E1F71">
        <w:rPr>
          <w:color w:val="000000"/>
          <w:shd w:val="clear" w:color="auto" w:fill="FFFFFF"/>
        </w:rPr>
        <w:t>CHAPTER V: FINDINGS, CONCLUSIONS &amp; SUGGESTIONS</w:t>
      </w:r>
    </w:p>
    <w:p w:rsidR="00E1667F" w:rsidRDefault="00E1667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IN"/>
        </w:rPr>
      </w:pPr>
      <w:r>
        <w:rPr>
          <w:b/>
          <w:color w:val="000000"/>
          <w:shd w:val="clear" w:color="auto" w:fill="FFFFFF"/>
        </w:rPr>
        <w:br w:type="page"/>
      </w:r>
    </w:p>
    <w:p w:rsidR="00E1667F" w:rsidRDefault="00E1667F" w:rsidP="00E1667F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b/>
          <w:color w:val="000000"/>
          <w:shd w:val="clear" w:color="auto" w:fill="FFFFFF"/>
        </w:rPr>
      </w:pPr>
    </w:p>
    <w:p w:rsidR="00C92E69" w:rsidRPr="00E1667F" w:rsidRDefault="0078072C" w:rsidP="00E1667F">
      <w:pPr>
        <w:pStyle w:val="NormalWeb"/>
        <w:shd w:val="clear" w:color="auto" w:fill="FFFFFF"/>
        <w:spacing w:before="96" w:beforeAutospacing="0" w:after="120" w:afterAutospacing="0" w:line="480" w:lineRule="auto"/>
        <w:jc w:val="center"/>
        <w:rPr>
          <w:b/>
          <w:color w:val="000000"/>
          <w:sz w:val="32"/>
          <w:u w:val="single"/>
          <w:shd w:val="clear" w:color="auto" w:fill="FFFFFF"/>
        </w:rPr>
      </w:pPr>
      <w:r w:rsidRPr="00E1667F">
        <w:rPr>
          <w:b/>
          <w:color w:val="000000"/>
          <w:sz w:val="32"/>
          <w:u w:val="single"/>
          <w:shd w:val="clear" w:color="auto" w:fill="FFFFFF"/>
        </w:rPr>
        <w:t>BIBLIOGRAPHY</w:t>
      </w:r>
    </w:p>
    <w:p w:rsidR="0001443B" w:rsidRDefault="0001443B" w:rsidP="0001443B">
      <w:pPr>
        <w:pStyle w:val="NormalWeb"/>
        <w:numPr>
          <w:ilvl w:val="0"/>
          <w:numId w:val="12"/>
        </w:numPr>
        <w:shd w:val="clear" w:color="auto" w:fill="FFFFFF"/>
        <w:spacing w:before="96" w:after="120" w:line="480" w:lineRule="auto"/>
        <w:jc w:val="both"/>
      </w:pPr>
      <w:r>
        <w:t>Bat, S.T. (1995). Effect of Organizational Environment and Personal Factors on Work Stress and Organizational Commitment. Unpublished MBA Thesis, Penang: Universiti Sains Malaysia.</w:t>
      </w:r>
    </w:p>
    <w:p w:rsidR="0001443B" w:rsidRDefault="0001443B" w:rsidP="0001443B">
      <w:pPr>
        <w:pStyle w:val="NormalWeb"/>
        <w:numPr>
          <w:ilvl w:val="0"/>
          <w:numId w:val="12"/>
        </w:numPr>
        <w:shd w:val="clear" w:color="auto" w:fill="FFFFFF"/>
        <w:spacing w:before="96" w:after="120" w:line="480" w:lineRule="auto"/>
        <w:jc w:val="both"/>
      </w:pPr>
      <w:r>
        <w:t>Beehr, T.A., and Newman, J.E. (1978). Job Stress, Employee Health and Organizational Effectiveness: A Facet Analysis, Model and Literature Review. Personnel Psychology, 31(3), 665-699.</w:t>
      </w:r>
    </w:p>
    <w:p w:rsidR="0001443B" w:rsidRDefault="0001443B" w:rsidP="0001443B">
      <w:pPr>
        <w:pStyle w:val="NormalWeb"/>
        <w:numPr>
          <w:ilvl w:val="0"/>
          <w:numId w:val="12"/>
        </w:numPr>
        <w:shd w:val="clear" w:color="auto" w:fill="FFFFFF"/>
        <w:spacing w:before="96" w:after="120" w:line="480" w:lineRule="auto"/>
        <w:jc w:val="both"/>
      </w:pPr>
      <w:r>
        <w:t>Bielby, W.T., and Bielby, D.D. (1989). Family ties: Balancing commitments to work and family in dual earner households. American Sociological Review, 54, 7-89.</w:t>
      </w:r>
    </w:p>
    <w:p w:rsidR="0001443B" w:rsidRDefault="0001443B" w:rsidP="0001443B">
      <w:pPr>
        <w:pStyle w:val="NormalWeb"/>
        <w:numPr>
          <w:ilvl w:val="0"/>
          <w:numId w:val="12"/>
        </w:numPr>
        <w:shd w:val="clear" w:color="auto" w:fill="FFFFFF"/>
        <w:spacing w:before="96" w:after="120" w:line="480" w:lineRule="auto"/>
        <w:jc w:val="both"/>
      </w:pPr>
      <w:r>
        <w:t>Cooper, C. L., Kirkaldy, B. D., and Brown, J. (1994). A Model of Job Stress and Physical Health: The Role of Individual Differences. Personality and Individual Differences, 16(6), 653-655.</w:t>
      </w:r>
    </w:p>
    <w:p w:rsidR="0001443B" w:rsidRDefault="0001443B" w:rsidP="0001443B">
      <w:pPr>
        <w:pStyle w:val="NormalWeb"/>
        <w:numPr>
          <w:ilvl w:val="0"/>
          <w:numId w:val="12"/>
        </w:numPr>
        <w:shd w:val="clear" w:color="auto" w:fill="FFFFFF"/>
        <w:spacing w:before="96" w:after="120" w:line="480" w:lineRule="auto"/>
        <w:jc w:val="both"/>
      </w:pPr>
      <w:r>
        <w:t>Davis, M., Elizabeth, R. E., and Matthew, M. (2000). The Relaxation and Stress Reduction Workbook. 5th Edition. New York: New Harbinger Publications.</w:t>
      </w:r>
    </w:p>
    <w:p w:rsidR="0001443B" w:rsidRDefault="0001443B" w:rsidP="0001443B">
      <w:pPr>
        <w:pStyle w:val="NormalWeb"/>
        <w:numPr>
          <w:ilvl w:val="0"/>
          <w:numId w:val="12"/>
        </w:numPr>
        <w:shd w:val="clear" w:color="auto" w:fill="FFFFFF"/>
        <w:spacing w:before="96" w:after="120" w:line="480" w:lineRule="auto"/>
        <w:jc w:val="both"/>
      </w:pPr>
      <w:r>
        <w:t>Eugene, J.W. (1999). The Impact of Work Resources on Job Stress Among Correctional Treatment Staff. Journal of Addictions and Offender Counseling, 20(1), 26-34.</w:t>
      </w:r>
    </w:p>
    <w:p w:rsidR="0001443B" w:rsidRDefault="0001443B" w:rsidP="0001443B">
      <w:pPr>
        <w:pStyle w:val="NormalWeb"/>
        <w:numPr>
          <w:ilvl w:val="0"/>
          <w:numId w:val="12"/>
        </w:numPr>
        <w:shd w:val="clear" w:color="auto" w:fill="FFFFFF"/>
        <w:spacing w:before="96" w:after="120" w:line="480" w:lineRule="auto"/>
        <w:jc w:val="both"/>
      </w:pPr>
      <w:r>
        <w:t>Gutek, B.A., Searle, S., and Kelpa, L. (1991). Rational versus gender role explanations for work-family conflict. Journal of Applied Psychology, 76, 560-568.</w:t>
      </w:r>
    </w:p>
    <w:p w:rsidR="0001443B" w:rsidRDefault="0001443B" w:rsidP="0001443B">
      <w:pPr>
        <w:pStyle w:val="NormalWeb"/>
        <w:numPr>
          <w:ilvl w:val="0"/>
          <w:numId w:val="12"/>
        </w:numPr>
        <w:shd w:val="clear" w:color="auto" w:fill="FFFFFF"/>
        <w:spacing w:before="96" w:after="120" w:line="480" w:lineRule="auto"/>
        <w:jc w:val="both"/>
      </w:pPr>
      <w:r>
        <w:t>Hall, K., and Savery, L. K. (1986). Tight Rein, More Stress. Harvard Business Review, 23(10), 1162-1164.</w:t>
      </w:r>
    </w:p>
    <w:p w:rsidR="0001443B" w:rsidRDefault="0001443B" w:rsidP="0001443B">
      <w:pPr>
        <w:pStyle w:val="NormalWeb"/>
        <w:numPr>
          <w:ilvl w:val="0"/>
          <w:numId w:val="12"/>
        </w:numPr>
        <w:shd w:val="clear" w:color="auto" w:fill="FFFFFF"/>
        <w:spacing w:before="96" w:after="120" w:line="480" w:lineRule="auto"/>
        <w:jc w:val="both"/>
      </w:pPr>
      <w:r>
        <w:t>Rahim, A. (1996). Stress, Strain, and Other Moderators: An Empirical Comparison of Entrepreneurs and Managers. Journal of Small Business Management, 34(1), 46-58.</w:t>
      </w:r>
    </w:p>
    <w:p w:rsidR="0001443B" w:rsidRDefault="0001443B" w:rsidP="0001443B">
      <w:pPr>
        <w:pStyle w:val="NormalWeb"/>
        <w:numPr>
          <w:ilvl w:val="0"/>
          <w:numId w:val="12"/>
        </w:numPr>
        <w:shd w:val="clear" w:color="auto" w:fill="FFFFFF"/>
        <w:spacing w:before="96" w:after="120" w:line="480" w:lineRule="auto"/>
        <w:jc w:val="both"/>
      </w:pPr>
      <w:r>
        <w:lastRenderedPageBreak/>
        <w:t>Rashed, A. A. (2001). The Effect of Personal Characteristics on Job Satisfaction: A Study Among Male Managers in the Kuwait Oil Industry. International Journal of Commerce &amp; Management, 11(3), 91-111.</w:t>
      </w:r>
    </w:p>
    <w:p w:rsidR="0001443B" w:rsidRDefault="0001443B" w:rsidP="0001443B">
      <w:pPr>
        <w:pStyle w:val="NormalWeb"/>
        <w:numPr>
          <w:ilvl w:val="0"/>
          <w:numId w:val="12"/>
        </w:numPr>
        <w:shd w:val="clear" w:color="auto" w:fill="FFFFFF"/>
        <w:spacing w:before="96" w:after="120" w:line="480" w:lineRule="auto"/>
        <w:jc w:val="both"/>
      </w:pPr>
      <w:r>
        <w:t>Smith, P.L., Stanley, S. J., and Frank, H. (1998) Employee Work Attitudes: The Subtle Influence of Gender. Human Relations, 51(5), 649-667.</w:t>
      </w:r>
    </w:p>
    <w:p w:rsidR="0078072C" w:rsidRDefault="0001443B" w:rsidP="0001443B">
      <w:pPr>
        <w:pStyle w:val="NormalWeb"/>
        <w:numPr>
          <w:ilvl w:val="0"/>
          <w:numId w:val="12"/>
        </w:numPr>
        <w:shd w:val="clear" w:color="auto" w:fill="FFFFFF"/>
        <w:spacing w:before="96" w:after="120" w:line="480" w:lineRule="auto"/>
        <w:jc w:val="both"/>
      </w:pPr>
      <w:r>
        <w:t>Swanson, V. and Power, K.G. (1998). Occupational stress and family: A comparison of male and female doctors. Journal of Occupational &amp; Organizational Psychology, 71(3), 237-260.</w:t>
      </w:r>
    </w:p>
    <w:sectPr w:rsidR="0078072C" w:rsidSect="000F6987">
      <w:footerReference w:type="default" r:id="rId11"/>
      <w:pgSz w:w="11906" w:h="16838"/>
      <w:pgMar w:top="709" w:right="1440" w:bottom="1440" w:left="144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2D" w:rsidRPr="000F6987" w:rsidRDefault="00F3372D" w:rsidP="000F6987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F3372D" w:rsidRPr="000F6987" w:rsidRDefault="00F3372D" w:rsidP="000F6987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6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color w:val="7F7F7F" w:themeColor="background1" w:themeShade="7F"/>
        <w:spacing w:val="60"/>
        <w:sz w:val="24"/>
        <w:szCs w:val="24"/>
      </w:rPr>
    </w:sdtEndPr>
    <w:sdtContent>
      <w:p w:rsidR="00C320EC" w:rsidRDefault="00C320E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0F698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0F6987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0F698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1667F">
          <w:rPr>
            <w:rFonts w:ascii="Times New Roman" w:hAnsi="Times New Roman" w:cs="Times New Roman"/>
            <w:b/>
            <w:noProof/>
            <w:sz w:val="24"/>
            <w:szCs w:val="24"/>
          </w:rPr>
          <w:t>10</w:t>
        </w:r>
        <w:r w:rsidRPr="000F6987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0F6987">
          <w:rPr>
            <w:rFonts w:ascii="Times New Roman" w:hAnsi="Times New Roman" w:cs="Times New Roman"/>
            <w:b/>
            <w:sz w:val="24"/>
            <w:szCs w:val="24"/>
          </w:rPr>
          <w:t xml:space="preserve"> | </w:t>
        </w:r>
        <w:r w:rsidRPr="000F6987">
          <w:rPr>
            <w:rFonts w:ascii="Times New Roman" w:hAnsi="Times New Roman" w:cs="Times New Roman"/>
            <w:b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:rsidR="00C320EC" w:rsidRDefault="00C320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2D" w:rsidRPr="000F6987" w:rsidRDefault="00F3372D" w:rsidP="000F6987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F3372D" w:rsidRPr="000F6987" w:rsidRDefault="00F3372D" w:rsidP="000F6987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2D4"/>
    <w:multiLevelType w:val="hybridMultilevel"/>
    <w:tmpl w:val="96B2D0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72F53"/>
    <w:multiLevelType w:val="hybridMultilevel"/>
    <w:tmpl w:val="C42EB8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B3673"/>
    <w:multiLevelType w:val="hybridMultilevel"/>
    <w:tmpl w:val="1EB0A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B4C82"/>
    <w:multiLevelType w:val="hybridMultilevel"/>
    <w:tmpl w:val="D48217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E7FE5"/>
    <w:multiLevelType w:val="hybridMultilevel"/>
    <w:tmpl w:val="D39A3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81881"/>
    <w:multiLevelType w:val="hybridMultilevel"/>
    <w:tmpl w:val="6A0A91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648A4"/>
    <w:multiLevelType w:val="hybridMultilevel"/>
    <w:tmpl w:val="D514FB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178BD"/>
    <w:multiLevelType w:val="hybridMultilevel"/>
    <w:tmpl w:val="9D60E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954FA"/>
    <w:multiLevelType w:val="hybridMultilevel"/>
    <w:tmpl w:val="7292BF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B1D5E"/>
    <w:multiLevelType w:val="hybridMultilevel"/>
    <w:tmpl w:val="B096EC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75B69"/>
    <w:multiLevelType w:val="hybridMultilevel"/>
    <w:tmpl w:val="1898EE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013CA"/>
    <w:multiLevelType w:val="hybridMultilevel"/>
    <w:tmpl w:val="0A76C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702"/>
    <w:rsid w:val="000027A2"/>
    <w:rsid w:val="0001443B"/>
    <w:rsid w:val="0001640E"/>
    <w:rsid w:val="0009313B"/>
    <w:rsid w:val="000A5D9D"/>
    <w:rsid w:val="000E3D8A"/>
    <w:rsid w:val="000F6987"/>
    <w:rsid w:val="00100DBE"/>
    <w:rsid w:val="00195F5C"/>
    <w:rsid w:val="00211CE3"/>
    <w:rsid w:val="00211D35"/>
    <w:rsid w:val="00214026"/>
    <w:rsid w:val="00223F53"/>
    <w:rsid w:val="00241DF0"/>
    <w:rsid w:val="002C1650"/>
    <w:rsid w:val="002C2FF9"/>
    <w:rsid w:val="002C360C"/>
    <w:rsid w:val="002E0208"/>
    <w:rsid w:val="002F3695"/>
    <w:rsid w:val="002F4B1E"/>
    <w:rsid w:val="00321037"/>
    <w:rsid w:val="004024A3"/>
    <w:rsid w:val="00457702"/>
    <w:rsid w:val="0047069B"/>
    <w:rsid w:val="0047472B"/>
    <w:rsid w:val="004E1F71"/>
    <w:rsid w:val="00526749"/>
    <w:rsid w:val="00533205"/>
    <w:rsid w:val="0057028F"/>
    <w:rsid w:val="005C3115"/>
    <w:rsid w:val="005E0F50"/>
    <w:rsid w:val="0065422E"/>
    <w:rsid w:val="006711D3"/>
    <w:rsid w:val="00676196"/>
    <w:rsid w:val="0069278D"/>
    <w:rsid w:val="006D74C2"/>
    <w:rsid w:val="00714A7B"/>
    <w:rsid w:val="0078072C"/>
    <w:rsid w:val="00784AE8"/>
    <w:rsid w:val="007A4F38"/>
    <w:rsid w:val="007B7699"/>
    <w:rsid w:val="007F66E9"/>
    <w:rsid w:val="00806438"/>
    <w:rsid w:val="008169AB"/>
    <w:rsid w:val="0089379E"/>
    <w:rsid w:val="008B1776"/>
    <w:rsid w:val="00915B75"/>
    <w:rsid w:val="009A213C"/>
    <w:rsid w:val="009F2017"/>
    <w:rsid w:val="00A05BDA"/>
    <w:rsid w:val="00AB1922"/>
    <w:rsid w:val="00AE4D9B"/>
    <w:rsid w:val="00AF45E8"/>
    <w:rsid w:val="00B11A34"/>
    <w:rsid w:val="00B12FC3"/>
    <w:rsid w:val="00B33922"/>
    <w:rsid w:val="00B4211C"/>
    <w:rsid w:val="00C320EC"/>
    <w:rsid w:val="00C650A0"/>
    <w:rsid w:val="00C73CA0"/>
    <w:rsid w:val="00C92E69"/>
    <w:rsid w:val="00D400A7"/>
    <w:rsid w:val="00D55CDB"/>
    <w:rsid w:val="00D77352"/>
    <w:rsid w:val="00DE5F3F"/>
    <w:rsid w:val="00E03B40"/>
    <w:rsid w:val="00E1667F"/>
    <w:rsid w:val="00E45495"/>
    <w:rsid w:val="00E4568E"/>
    <w:rsid w:val="00EE2CB3"/>
    <w:rsid w:val="00F13599"/>
    <w:rsid w:val="00F3372D"/>
    <w:rsid w:val="00F66666"/>
    <w:rsid w:val="00F97204"/>
    <w:rsid w:val="00FE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45770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702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97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A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A7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B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F6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87"/>
  </w:style>
  <w:style w:type="paragraph" w:styleId="Footer">
    <w:name w:val="footer"/>
    <w:basedOn w:val="Normal"/>
    <w:link w:val="FooterChar"/>
    <w:uiPriority w:val="99"/>
    <w:unhideWhenUsed/>
    <w:rsid w:val="000F6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FF5A12-4DEC-45FE-8DB3-7F6786B05655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3C240C0-4BF9-4E77-BAD4-689BFF57C939}">
      <dgm:prSet phldrT="[Text]" custT="1"/>
      <dgm:spPr>
        <a:solidFill>
          <a:schemeClr val="tx1"/>
        </a:solidFill>
      </dgm:spPr>
      <dgm:t>
        <a:bodyPr/>
        <a:lstStyle/>
        <a:p>
          <a:pPr algn="ctr"/>
          <a:r>
            <a:rPr lang="en-US" sz="1200" b="1">
              <a:solidFill>
                <a:schemeClr val="bg1"/>
              </a:solidFill>
            </a:rPr>
            <a:t>N = 50 </a:t>
          </a:r>
        </a:p>
        <a:p>
          <a:pPr algn="ctr"/>
          <a:r>
            <a:rPr lang="en-US" sz="1200" b="1">
              <a:solidFill>
                <a:schemeClr val="bg1"/>
              </a:solidFill>
            </a:rPr>
            <a:t>(GOVERNMENT EMPLOYEES)</a:t>
          </a:r>
        </a:p>
      </dgm:t>
    </dgm:pt>
    <dgm:pt modelId="{8380484B-4B9C-4F5B-81C4-99AEB4712E13}" type="parTrans" cxnId="{A89B902C-0BC0-42F4-A9BA-EC1FE5E5035D}">
      <dgm:prSet/>
      <dgm:spPr/>
      <dgm:t>
        <a:bodyPr/>
        <a:lstStyle/>
        <a:p>
          <a:pPr algn="ctr"/>
          <a:endParaRPr lang="en-US"/>
        </a:p>
      </dgm:t>
    </dgm:pt>
    <dgm:pt modelId="{4561A6F2-A80E-4450-B45E-813854C9E27B}" type="sibTrans" cxnId="{A89B902C-0BC0-42F4-A9BA-EC1FE5E5035D}">
      <dgm:prSet/>
      <dgm:spPr/>
      <dgm:t>
        <a:bodyPr/>
        <a:lstStyle/>
        <a:p>
          <a:pPr algn="ctr"/>
          <a:endParaRPr lang="en-US"/>
        </a:p>
      </dgm:t>
    </dgm:pt>
    <dgm:pt modelId="{A9C975F5-919D-40AA-97B5-9177FEA934FD}">
      <dgm:prSet phldrT="[Text]" custT="1"/>
      <dgm:spPr>
        <a:solidFill>
          <a:schemeClr val="tx1"/>
        </a:solidFill>
      </dgm:spPr>
      <dgm:t>
        <a:bodyPr/>
        <a:lstStyle/>
        <a:p>
          <a:pPr algn="ctr"/>
          <a:r>
            <a:rPr lang="en-US" sz="1200" b="1">
              <a:solidFill>
                <a:schemeClr val="bg1"/>
              </a:solidFill>
            </a:rPr>
            <a:t>N = 25 WORKING WOMEN</a:t>
          </a:r>
        </a:p>
      </dgm:t>
    </dgm:pt>
    <dgm:pt modelId="{3AB1ED01-A4AD-4A35-BF90-775BB5525E2D}" type="parTrans" cxnId="{6F829F44-80AE-4C6B-813E-641D23CC5610}">
      <dgm:prSet/>
      <dgm:spPr>
        <a:solidFill>
          <a:schemeClr val="tx1"/>
        </a:solidFill>
      </dgm:spPr>
      <dgm:t>
        <a:bodyPr/>
        <a:lstStyle/>
        <a:p>
          <a:pPr algn="ctr"/>
          <a:endParaRPr lang="en-US" sz="1200" b="1">
            <a:solidFill>
              <a:schemeClr val="bg1"/>
            </a:solidFill>
          </a:endParaRPr>
        </a:p>
      </dgm:t>
    </dgm:pt>
    <dgm:pt modelId="{BE86765C-DDDB-4A2F-88A0-C86A63B37B91}" type="sibTrans" cxnId="{6F829F44-80AE-4C6B-813E-641D23CC5610}">
      <dgm:prSet/>
      <dgm:spPr/>
      <dgm:t>
        <a:bodyPr/>
        <a:lstStyle/>
        <a:p>
          <a:pPr algn="ctr"/>
          <a:endParaRPr lang="en-US"/>
        </a:p>
      </dgm:t>
    </dgm:pt>
    <dgm:pt modelId="{D5E8B64F-E9D8-408E-89F7-BDEFD31F270E}">
      <dgm:prSet phldrT="[Text]" custT="1"/>
      <dgm:spPr>
        <a:solidFill>
          <a:schemeClr val="tx1"/>
        </a:solidFill>
      </dgm:spPr>
      <dgm:t>
        <a:bodyPr/>
        <a:lstStyle/>
        <a:p>
          <a:pPr algn="ctr"/>
          <a:r>
            <a:rPr lang="en-US" sz="1200" b="1">
              <a:solidFill>
                <a:schemeClr val="bg1"/>
              </a:solidFill>
            </a:rPr>
            <a:t>N = 25 WORKING MEN </a:t>
          </a:r>
        </a:p>
      </dgm:t>
    </dgm:pt>
    <dgm:pt modelId="{7E5631F6-239A-455F-A87C-88855EB4D1E1}" type="parTrans" cxnId="{4A70E58B-9E0A-4673-BFD6-4805FC238257}">
      <dgm:prSet/>
      <dgm:spPr>
        <a:solidFill>
          <a:schemeClr val="tx1"/>
        </a:solidFill>
      </dgm:spPr>
      <dgm:t>
        <a:bodyPr/>
        <a:lstStyle/>
        <a:p>
          <a:pPr algn="ctr"/>
          <a:endParaRPr lang="en-US" sz="1200" b="1">
            <a:solidFill>
              <a:schemeClr val="bg1"/>
            </a:solidFill>
          </a:endParaRPr>
        </a:p>
      </dgm:t>
    </dgm:pt>
    <dgm:pt modelId="{CADDC25C-9825-4801-A97A-4A53476348F4}" type="sibTrans" cxnId="{4A70E58B-9E0A-4673-BFD6-4805FC238257}">
      <dgm:prSet/>
      <dgm:spPr/>
      <dgm:t>
        <a:bodyPr/>
        <a:lstStyle/>
        <a:p>
          <a:pPr algn="ctr"/>
          <a:endParaRPr lang="en-US"/>
        </a:p>
      </dgm:t>
    </dgm:pt>
    <dgm:pt modelId="{D88C620D-6AFD-495A-A933-BB1DD1572FD9}">
      <dgm:prSet phldrT="[Text]" custT="1"/>
      <dgm:spPr>
        <a:solidFill>
          <a:schemeClr val="tx1"/>
        </a:solidFill>
      </dgm:spPr>
      <dgm:t>
        <a:bodyPr/>
        <a:lstStyle/>
        <a:p>
          <a:pPr algn="ctr"/>
          <a:r>
            <a:rPr lang="en-US" sz="1200" b="1">
              <a:solidFill>
                <a:schemeClr val="bg1"/>
              </a:solidFill>
            </a:rPr>
            <a:t>N = 50 </a:t>
          </a:r>
        </a:p>
        <a:p>
          <a:pPr algn="ctr"/>
          <a:r>
            <a:rPr lang="en-US" sz="1200" b="1">
              <a:solidFill>
                <a:schemeClr val="bg1"/>
              </a:solidFill>
            </a:rPr>
            <a:t>(PRIVATE EMPLOYEES)</a:t>
          </a:r>
        </a:p>
      </dgm:t>
    </dgm:pt>
    <dgm:pt modelId="{C97BE30F-257B-4CF1-B3F5-9ED0F1C8C530}" type="parTrans" cxnId="{34BDE407-F48C-4E06-8200-3CD18E814DBC}">
      <dgm:prSet/>
      <dgm:spPr/>
      <dgm:t>
        <a:bodyPr/>
        <a:lstStyle/>
        <a:p>
          <a:pPr algn="ctr"/>
          <a:endParaRPr lang="en-US"/>
        </a:p>
      </dgm:t>
    </dgm:pt>
    <dgm:pt modelId="{4EA23B2C-B34D-452E-B2BB-5EA78DDA9014}" type="sibTrans" cxnId="{34BDE407-F48C-4E06-8200-3CD18E814DBC}">
      <dgm:prSet/>
      <dgm:spPr/>
      <dgm:t>
        <a:bodyPr/>
        <a:lstStyle/>
        <a:p>
          <a:pPr algn="ctr"/>
          <a:endParaRPr lang="en-US"/>
        </a:p>
      </dgm:t>
    </dgm:pt>
    <dgm:pt modelId="{E2E28925-4C8F-4312-935E-55BA688A05C9}">
      <dgm:prSet phldrT="[Text]" custT="1"/>
      <dgm:spPr>
        <a:solidFill>
          <a:schemeClr val="tx1"/>
        </a:solidFill>
      </dgm:spPr>
      <dgm:t>
        <a:bodyPr/>
        <a:lstStyle/>
        <a:p>
          <a:pPr algn="ctr"/>
          <a:r>
            <a:rPr lang="en-US" sz="1200" b="1">
              <a:solidFill>
                <a:schemeClr val="bg1"/>
              </a:solidFill>
            </a:rPr>
            <a:t>N = 25 WORKING WOMEN</a:t>
          </a:r>
        </a:p>
      </dgm:t>
    </dgm:pt>
    <dgm:pt modelId="{FDCBF9B8-9785-4F85-B266-E361E94B1433}" type="parTrans" cxnId="{50E036BC-EF4A-487D-A866-178C0F375F8D}">
      <dgm:prSet/>
      <dgm:spPr>
        <a:solidFill>
          <a:schemeClr val="tx1"/>
        </a:solidFill>
      </dgm:spPr>
      <dgm:t>
        <a:bodyPr/>
        <a:lstStyle/>
        <a:p>
          <a:pPr algn="ctr"/>
          <a:endParaRPr lang="en-US" sz="1200" b="1">
            <a:solidFill>
              <a:schemeClr val="bg1"/>
            </a:solidFill>
          </a:endParaRPr>
        </a:p>
      </dgm:t>
    </dgm:pt>
    <dgm:pt modelId="{EAE91526-E255-48C6-873F-A5502852CBD3}" type="sibTrans" cxnId="{50E036BC-EF4A-487D-A866-178C0F375F8D}">
      <dgm:prSet/>
      <dgm:spPr/>
      <dgm:t>
        <a:bodyPr/>
        <a:lstStyle/>
        <a:p>
          <a:pPr algn="ctr"/>
          <a:endParaRPr lang="en-US"/>
        </a:p>
      </dgm:t>
    </dgm:pt>
    <dgm:pt modelId="{4AD0B18E-ACCC-4E2B-863C-9665812BF98B}">
      <dgm:prSet phldrT="[Text]" custT="1"/>
      <dgm:spPr>
        <a:solidFill>
          <a:schemeClr val="tx1"/>
        </a:solidFill>
      </dgm:spPr>
      <dgm:t>
        <a:bodyPr/>
        <a:lstStyle/>
        <a:p>
          <a:pPr algn="ctr"/>
          <a:r>
            <a:rPr lang="en-US" sz="1200" b="1">
              <a:solidFill>
                <a:schemeClr val="bg1"/>
              </a:solidFill>
            </a:rPr>
            <a:t>N = 25 WORKING MEN </a:t>
          </a:r>
        </a:p>
      </dgm:t>
    </dgm:pt>
    <dgm:pt modelId="{9958AE43-D9B7-41FF-A881-4A8384765423}" type="parTrans" cxnId="{A9E49195-BC77-4A72-8476-6A61503A6576}">
      <dgm:prSet/>
      <dgm:spPr>
        <a:solidFill>
          <a:schemeClr val="tx1"/>
        </a:solidFill>
      </dgm:spPr>
      <dgm:t>
        <a:bodyPr/>
        <a:lstStyle/>
        <a:p>
          <a:pPr algn="ctr"/>
          <a:endParaRPr lang="en-US" sz="1200" b="1">
            <a:solidFill>
              <a:schemeClr val="bg1"/>
            </a:solidFill>
          </a:endParaRPr>
        </a:p>
      </dgm:t>
    </dgm:pt>
    <dgm:pt modelId="{724641CF-C043-46CD-93F5-D58B2B8EFDE4}" type="sibTrans" cxnId="{A9E49195-BC77-4A72-8476-6A61503A6576}">
      <dgm:prSet/>
      <dgm:spPr/>
      <dgm:t>
        <a:bodyPr/>
        <a:lstStyle/>
        <a:p>
          <a:pPr algn="ctr"/>
          <a:endParaRPr lang="en-US"/>
        </a:p>
      </dgm:t>
    </dgm:pt>
    <dgm:pt modelId="{4550D63B-2A6B-48EB-B505-C1BCFE9D2B78}" type="pres">
      <dgm:prSet presAssocID="{D8FF5A12-4DEC-45FE-8DB3-7F6786B0565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95411E1-941E-45BB-8189-FB6C28D1C174}" type="pres">
      <dgm:prSet presAssocID="{C3C240C0-4BF9-4E77-BAD4-689BFF57C939}" presName="root" presStyleCnt="0"/>
      <dgm:spPr/>
    </dgm:pt>
    <dgm:pt modelId="{C198FA5F-5F17-4C6A-A6B6-EFDAD312307B}" type="pres">
      <dgm:prSet presAssocID="{C3C240C0-4BF9-4E77-BAD4-689BFF57C939}" presName="rootComposite" presStyleCnt="0"/>
      <dgm:spPr/>
    </dgm:pt>
    <dgm:pt modelId="{B3FF39D7-A8B6-497E-9530-206453B8A67F}" type="pres">
      <dgm:prSet presAssocID="{C3C240C0-4BF9-4E77-BAD4-689BFF57C939}" presName="rootText" presStyleLbl="node1" presStyleIdx="0" presStyleCnt="2" custLinFactNeighborX="-2383" custLinFactNeighborY="-171"/>
      <dgm:spPr/>
      <dgm:t>
        <a:bodyPr/>
        <a:lstStyle/>
        <a:p>
          <a:endParaRPr lang="en-US"/>
        </a:p>
      </dgm:t>
    </dgm:pt>
    <dgm:pt modelId="{F909EBCB-EEE1-4D42-A29C-127283107CCD}" type="pres">
      <dgm:prSet presAssocID="{C3C240C0-4BF9-4E77-BAD4-689BFF57C939}" presName="rootConnector" presStyleLbl="node1" presStyleIdx="0" presStyleCnt="2"/>
      <dgm:spPr/>
      <dgm:t>
        <a:bodyPr/>
        <a:lstStyle/>
        <a:p>
          <a:endParaRPr lang="en-US"/>
        </a:p>
      </dgm:t>
    </dgm:pt>
    <dgm:pt modelId="{CF2378A5-85F0-4982-A649-B18EDB29B87D}" type="pres">
      <dgm:prSet presAssocID="{C3C240C0-4BF9-4E77-BAD4-689BFF57C939}" presName="childShape" presStyleCnt="0"/>
      <dgm:spPr/>
    </dgm:pt>
    <dgm:pt modelId="{0EBE1F53-C1CE-4CF1-BFAC-D6C6A0DC8E6F}" type="pres">
      <dgm:prSet presAssocID="{3AB1ED01-A4AD-4A35-BF90-775BB5525E2D}" presName="Name13" presStyleLbl="parChTrans1D2" presStyleIdx="0" presStyleCnt="4"/>
      <dgm:spPr/>
      <dgm:t>
        <a:bodyPr/>
        <a:lstStyle/>
        <a:p>
          <a:endParaRPr lang="en-US"/>
        </a:p>
      </dgm:t>
    </dgm:pt>
    <dgm:pt modelId="{BE33B0D1-63C4-46B9-85A0-A1031D72C783}" type="pres">
      <dgm:prSet presAssocID="{A9C975F5-919D-40AA-97B5-9177FEA934FD}" presName="childText" presStyleLbl="bgAcc1" presStyleIdx="0" presStyleCnt="4" custLinFactNeighborX="-2979" custLinFactNeighborY="-1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1A9D44-3C5D-47FD-B1F4-DEEB0920F642}" type="pres">
      <dgm:prSet presAssocID="{7E5631F6-239A-455F-A87C-88855EB4D1E1}" presName="Name13" presStyleLbl="parChTrans1D2" presStyleIdx="1" presStyleCnt="4"/>
      <dgm:spPr/>
      <dgm:t>
        <a:bodyPr/>
        <a:lstStyle/>
        <a:p>
          <a:endParaRPr lang="en-US"/>
        </a:p>
      </dgm:t>
    </dgm:pt>
    <dgm:pt modelId="{C65FDCA1-47E2-4962-8BDD-19CF174EA5B9}" type="pres">
      <dgm:prSet presAssocID="{D5E8B64F-E9D8-408E-89F7-BDEFD31F270E}" presName="childText" presStyleLbl="bgAcc1" presStyleIdx="1" presStyleCnt="4" custLinFactNeighborX="-2979" custLinFactNeighborY="-1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1B0ABA-2A28-484F-BBD0-1B61CD27DD9A}" type="pres">
      <dgm:prSet presAssocID="{D88C620D-6AFD-495A-A933-BB1DD1572FD9}" presName="root" presStyleCnt="0"/>
      <dgm:spPr/>
    </dgm:pt>
    <dgm:pt modelId="{059DF8D7-73F5-4117-A9AC-5E13B0D64781}" type="pres">
      <dgm:prSet presAssocID="{D88C620D-6AFD-495A-A933-BB1DD1572FD9}" presName="rootComposite" presStyleCnt="0"/>
      <dgm:spPr/>
    </dgm:pt>
    <dgm:pt modelId="{BFAE84FA-303F-412D-97B2-437247017A6D}" type="pres">
      <dgm:prSet presAssocID="{D88C620D-6AFD-495A-A933-BB1DD1572FD9}" presName="rootText" presStyleLbl="node1" presStyleIdx="1" presStyleCnt="2" custLinFactNeighborX="-2383" custLinFactNeighborY="-171"/>
      <dgm:spPr/>
      <dgm:t>
        <a:bodyPr/>
        <a:lstStyle/>
        <a:p>
          <a:endParaRPr lang="en-US"/>
        </a:p>
      </dgm:t>
    </dgm:pt>
    <dgm:pt modelId="{2AC21E7F-5D05-4E9A-A1DB-D920840C877C}" type="pres">
      <dgm:prSet presAssocID="{D88C620D-6AFD-495A-A933-BB1DD1572FD9}" presName="rootConnector" presStyleLbl="node1" presStyleIdx="1" presStyleCnt="2"/>
      <dgm:spPr/>
      <dgm:t>
        <a:bodyPr/>
        <a:lstStyle/>
        <a:p>
          <a:endParaRPr lang="en-US"/>
        </a:p>
      </dgm:t>
    </dgm:pt>
    <dgm:pt modelId="{1D108E24-25D3-48B7-BDFF-2763769D1C1A}" type="pres">
      <dgm:prSet presAssocID="{D88C620D-6AFD-495A-A933-BB1DD1572FD9}" presName="childShape" presStyleCnt="0"/>
      <dgm:spPr/>
    </dgm:pt>
    <dgm:pt modelId="{F0E0B5D8-121A-4BF3-8E1A-C18D22E02C8A}" type="pres">
      <dgm:prSet presAssocID="{FDCBF9B8-9785-4F85-B266-E361E94B1433}" presName="Name13" presStyleLbl="parChTrans1D2" presStyleIdx="2" presStyleCnt="4"/>
      <dgm:spPr/>
      <dgm:t>
        <a:bodyPr/>
        <a:lstStyle/>
        <a:p>
          <a:endParaRPr lang="en-US"/>
        </a:p>
      </dgm:t>
    </dgm:pt>
    <dgm:pt modelId="{B756B04F-EEC0-441A-894B-F9458948BD6A}" type="pres">
      <dgm:prSet presAssocID="{E2E28925-4C8F-4312-935E-55BA688A05C9}" presName="childText" presStyleLbl="bgAcc1" presStyleIdx="2" presStyleCnt="4" custLinFactNeighborX="-2979" custLinFactNeighborY="-1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4CF973-7617-499D-823C-7DA5C77F79C2}" type="pres">
      <dgm:prSet presAssocID="{9958AE43-D9B7-41FF-A881-4A8384765423}" presName="Name13" presStyleLbl="parChTrans1D2" presStyleIdx="3" presStyleCnt="4"/>
      <dgm:spPr/>
      <dgm:t>
        <a:bodyPr/>
        <a:lstStyle/>
        <a:p>
          <a:endParaRPr lang="en-US"/>
        </a:p>
      </dgm:t>
    </dgm:pt>
    <dgm:pt modelId="{B8FD9060-B000-4383-A292-161F4E812FBA}" type="pres">
      <dgm:prSet presAssocID="{4AD0B18E-ACCC-4E2B-863C-9665812BF98B}" presName="childText" presStyleLbl="bgAcc1" presStyleIdx="3" presStyleCnt="4" custLinFactNeighborX="-2979" custLinFactNeighborY="-1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9E49195-BC77-4A72-8476-6A61503A6576}" srcId="{D88C620D-6AFD-495A-A933-BB1DD1572FD9}" destId="{4AD0B18E-ACCC-4E2B-863C-9665812BF98B}" srcOrd="1" destOrd="0" parTransId="{9958AE43-D9B7-41FF-A881-4A8384765423}" sibTransId="{724641CF-C043-46CD-93F5-D58B2B8EFDE4}"/>
    <dgm:cxn modelId="{D96C79DF-FA82-4E8C-9537-5FAAC054E7A6}" type="presOf" srcId="{3AB1ED01-A4AD-4A35-BF90-775BB5525E2D}" destId="{0EBE1F53-C1CE-4CF1-BFAC-D6C6A0DC8E6F}" srcOrd="0" destOrd="0" presId="urn:microsoft.com/office/officeart/2005/8/layout/hierarchy3"/>
    <dgm:cxn modelId="{34BDE407-F48C-4E06-8200-3CD18E814DBC}" srcId="{D8FF5A12-4DEC-45FE-8DB3-7F6786B05655}" destId="{D88C620D-6AFD-495A-A933-BB1DD1572FD9}" srcOrd="1" destOrd="0" parTransId="{C97BE30F-257B-4CF1-B3F5-9ED0F1C8C530}" sibTransId="{4EA23B2C-B34D-452E-B2BB-5EA78DDA9014}"/>
    <dgm:cxn modelId="{89E76E8A-D323-4D7F-98F6-BDC2C78C5F9F}" type="presOf" srcId="{C3C240C0-4BF9-4E77-BAD4-689BFF57C939}" destId="{F909EBCB-EEE1-4D42-A29C-127283107CCD}" srcOrd="1" destOrd="0" presId="urn:microsoft.com/office/officeart/2005/8/layout/hierarchy3"/>
    <dgm:cxn modelId="{4E8BC7A9-F046-4CED-AD0D-47A1596AFD58}" type="presOf" srcId="{D88C620D-6AFD-495A-A933-BB1DD1572FD9}" destId="{2AC21E7F-5D05-4E9A-A1DB-D920840C877C}" srcOrd="1" destOrd="0" presId="urn:microsoft.com/office/officeart/2005/8/layout/hierarchy3"/>
    <dgm:cxn modelId="{7E3A9959-FB5F-481E-B39E-97D6CC945185}" type="presOf" srcId="{9958AE43-D9B7-41FF-A881-4A8384765423}" destId="{474CF973-7617-499D-823C-7DA5C77F79C2}" srcOrd="0" destOrd="0" presId="urn:microsoft.com/office/officeart/2005/8/layout/hierarchy3"/>
    <dgm:cxn modelId="{DABA43AA-3AC1-4541-91E2-ACE85CE6EC2E}" type="presOf" srcId="{D5E8B64F-E9D8-408E-89F7-BDEFD31F270E}" destId="{C65FDCA1-47E2-4962-8BDD-19CF174EA5B9}" srcOrd="0" destOrd="0" presId="urn:microsoft.com/office/officeart/2005/8/layout/hierarchy3"/>
    <dgm:cxn modelId="{BE42D439-5EB6-4B29-B00A-C7F38FD5999B}" type="presOf" srcId="{4AD0B18E-ACCC-4E2B-863C-9665812BF98B}" destId="{B8FD9060-B000-4383-A292-161F4E812FBA}" srcOrd="0" destOrd="0" presId="urn:microsoft.com/office/officeart/2005/8/layout/hierarchy3"/>
    <dgm:cxn modelId="{4A70E58B-9E0A-4673-BFD6-4805FC238257}" srcId="{C3C240C0-4BF9-4E77-BAD4-689BFF57C939}" destId="{D5E8B64F-E9D8-408E-89F7-BDEFD31F270E}" srcOrd="1" destOrd="0" parTransId="{7E5631F6-239A-455F-A87C-88855EB4D1E1}" sibTransId="{CADDC25C-9825-4801-A97A-4A53476348F4}"/>
    <dgm:cxn modelId="{50E036BC-EF4A-487D-A866-178C0F375F8D}" srcId="{D88C620D-6AFD-495A-A933-BB1DD1572FD9}" destId="{E2E28925-4C8F-4312-935E-55BA688A05C9}" srcOrd="0" destOrd="0" parTransId="{FDCBF9B8-9785-4F85-B266-E361E94B1433}" sibTransId="{EAE91526-E255-48C6-873F-A5502852CBD3}"/>
    <dgm:cxn modelId="{D10E70DB-7909-4184-A646-1D2571BCB517}" type="presOf" srcId="{7E5631F6-239A-455F-A87C-88855EB4D1E1}" destId="{771A9D44-3C5D-47FD-B1F4-DEEB0920F642}" srcOrd="0" destOrd="0" presId="urn:microsoft.com/office/officeart/2005/8/layout/hierarchy3"/>
    <dgm:cxn modelId="{FAFB4923-BD24-467F-86FE-E6D31E10D945}" type="presOf" srcId="{C3C240C0-4BF9-4E77-BAD4-689BFF57C939}" destId="{B3FF39D7-A8B6-497E-9530-206453B8A67F}" srcOrd="0" destOrd="0" presId="urn:microsoft.com/office/officeart/2005/8/layout/hierarchy3"/>
    <dgm:cxn modelId="{1F4D7F3F-B169-424A-B50D-0ECF079ADE43}" type="presOf" srcId="{FDCBF9B8-9785-4F85-B266-E361E94B1433}" destId="{F0E0B5D8-121A-4BF3-8E1A-C18D22E02C8A}" srcOrd="0" destOrd="0" presId="urn:microsoft.com/office/officeart/2005/8/layout/hierarchy3"/>
    <dgm:cxn modelId="{72800420-AE81-4B58-903A-C3543B984600}" type="presOf" srcId="{D88C620D-6AFD-495A-A933-BB1DD1572FD9}" destId="{BFAE84FA-303F-412D-97B2-437247017A6D}" srcOrd="0" destOrd="0" presId="urn:microsoft.com/office/officeart/2005/8/layout/hierarchy3"/>
    <dgm:cxn modelId="{137FCCBE-5DDC-42AD-8A2A-275EBE4AE17C}" type="presOf" srcId="{E2E28925-4C8F-4312-935E-55BA688A05C9}" destId="{B756B04F-EEC0-441A-894B-F9458948BD6A}" srcOrd="0" destOrd="0" presId="urn:microsoft.com/office/officeart/2005/8/layout/hierarchy3"/>
    <dgm:cxn modelId="{A234D4A5-9130-4263-AD4C-0F285CBB3A27}" type="presOf" srcId="{A9C975F5-919D-40AA-97B5-9177FEA934FD}" destId="{BE33B0D1-63C4-46B9-85A0-A1031D72C783}" srcOrd="0" destOrd="0" presId="urn:microsoft.com/office/officeart/2005/8/layout/hierarchy3"/>
    <dgm:cxn modelId="{A89B902C-0BC0-42F4-A9BA-EC1FE5E5035D}" srcId="{D8FF5A12-4DEC-45FE-8DB3-7F6786B05655}" destId="{C3C240C0-4BF9-4E77-BAD4-689BFF57C939}" srcOrd="0" destOrd="0" parTransId="{8380484B-4B9C-4F5B-81C4-99AEB4712E13}" sibTransId="{4561A6F2-A80E-4450-B45E-813854C9E27B}"/>
    <dgm:cxn modelId="{6F829F44-80AE-4C6B-813E-641D23CC5610}" srcId="{C3C240C0-4BF9-4E77-BAD4-689BFF57C939}" destId="{A9C975F5-919D-40AA-97B5-9177FEA934FD}" srcOrd="0" destOrd="0" parTransId="{3AB1ED01-A4AD-4A35-BF90-775BB5525E2D}" sibTransId="{BE86765C-DDDB-4A2F-88A0-C86A63B37B91}"/>
    <dgm:cxn modelId="{D044CD26-7547-4A4B-9770-E6F83FCE6BDA}" type="presOf" srcId="{D8FF5A12-4DEC-45FE-8DB3-7F6786B05655}" destId="{4550D63B-2A6B-48EB-B505-C1BCFE9D2B78}" srcOrd="0" destOrd="0" presId="urn:microsoft.com/office/officeart/2005/8/layout/hierarchy3"/>
    <dgm:cxn modelId="{732EC3A6-4AE3-4A07-8D3B-C093FFDFB7A5}" type="presParOf" srcId="{4550D63B-2A6B-48EB-B505-C1BCFE9D2B78}" destId="{F95411E1-941E-45BB-8189-FB6C28D1C174}" srcOrd="0" destOrd="0" presId="urn:microsoft.com/office/officeart/2005/8/layout/hierarchy3"/>
    <dgm:cxn modelId="{CDD073EB-79C0-4F0F-A47A-8E36F1A17B44}" type="presParOf" srcId="{F95411E1-941E-45BB-8189-FB6C28D1C174}" destId="{C198FA5F-5F17-4C6A-A6B6-EFDAD312307B}" srcOrd="0" destOrd="0" presId="urn:microsoft.com/office/officeart/2005/8/layout/hierarchy3"/>
    <dgm:cxn modelId="{CEEE878E-359C-420F-B22E-3CF298855118}" type="presParOf" srcId="{C198FA5F-5F17-4C6A-A6B6-EFDAD312307B}" destId="{B3FF39D7-A8B6-497E-9530-206453B8A67F}" srcOrd="0" destOrd="0" presId="urn:microsoft.com/office/officeart/2005/8/layout/hierarchy3"/>
    <dgm:cxn modelId="{6888628D-FDE0-4A67-8B55-F1F7D0BD8266}" type="presParOf" srcId="{C198FA5F-5F17-4C6A-A6B6-EFDAD312307B}" destId="{F909EBCB-EEE1-4D42-A29C-127283107CCD}" srcOrd="1" destOrd="0" presId="urn:microsoft.com/office/officeart/2005/8/layout/hierarchy3"/>
    <dgm:cxn modelId="{B48485D5-B402-414D-97D8-472ABAEE9497}" type="presParOf" srcId="{F95411E1-941E-45BB-8189-FB6C28D1C174}" destId="{CF2378A5-85F0-4982-A649-B18EDB29B87D}" srcOrd="1" destOrd="0" presId="urn:microsoft.com/office/officeart/2005/8/layout/hierarchy3"/>
    <dgm:cxn modelId="{492685DE-9A08-4473-B7FF-ACD25E4D1792}" type="presParOf" srcId="{CF2378A5-85F0-4982-A649-B18EDB29B87D}" destId="{0EBE1F53-C1CE-4CF1-BFAC-D6C6A0DC8E6F}" srcOrd="0" destOrd="0" presId="urn:microsoft.com/office/officeart/2005/8/layout/hierarchy3"/>
    <dgm:cxn modelId="{DBA9070E-4687-49AD-A152-F003BFF4EE60}" type="presParOf" srcId="{CF2378A5-85F0-4982-A649-B18EDB29B87D}" destId="{BE33B0D1-63C4-46B9-85A0-A1031D72C783}" srcOrd="1" destOrd="0" presId="urn:microsoft.com/office/officeart/2005/8/layout/hierarchy3"/>
    <dgm:cxn modelId="{86775325-2496-4DE5-B416-B64F2D609848}" type="presParOf" srcId="{CF2378A5-85F0-4982-A649-B18EDB29B87D}" destId="{771A9D44-3C5D-47FD-B1F4-DEEB0920F642}" srcOrd="2" destOrd="0" presId="urn:microsoft.com/office/officeart/2005/8/layout/hierarchy3"/>
    <dgm:cxn modelId="{A7B416C2-847E-4014-83F7-A1D0D5DAFAF7}" type="presParOf" srcId="{CF2378A5-85F0-4982-A649-B18EDB29B87D}" destId="{C65FDCA1-47E2-4962-8BDD-19CF174EA5B9}" srcOrd="3" destOrd="0" presId="urn:microsoft.com/office/officeart/2005/8/layout/hierarchy3"/>
    <dgm:cxn modelId="{25D89E67-D11F-449C-B33F-8C538CC1CE7A}" type="presParOf" srcId="{4550D63B-2A6B-48EB-B505-C1BCFE9D2B78}" destId="{571B0ABA-2A28-484F-BBD0-1B61CD27DD9A}" srcOrd="1" destOrd="0" presId="urn:microsoft.com/office/officeart/2005/8/layout/hierarchy3"/>
    <dgm:cxn modelId="{0CAE2C2D-4D97-45FE-BF2F-00E96E57A4AF}" type="presParOf" srcId="{571B0ABA-2A28-484F-BBD0-1B61CD27DD9A}" destId="{059DF8D7-73F5-4117-A9AC-5E13B0D64781}" srcOrd="0" destOrd="0" presId="urn:microsoft.com/office/officeart/2005/8/layout/hierarchy3"/>
    <dgm:cxn modelId="{38590A02-ABC0-4DD5-9B42-E88FFC511D1F}" type="presParOf" srcId="{059DF8D7-73F5-4117-A9AC-5E13B0D64781}" destId="{BFAE84FA-303F-412D-97B2-437247017A6D}" srcOrd="0" destOrd="0" presId="urn:microsoft.com/office/officeart/2005/8/layout/hierarchy3"/>
    <dgm:cxn modelId="{ECD25311-1FBB-4900-B640-CA253181CE69}" type="presParOf" srcId="{059DF8D7-73F5-4117-A9AC-5E13B0D64781}" destId="{2AC21E7F-5D05-4E9A-A1DB-D920840C877C}" srcOrd="1" destOrd="0" presId="urn:microsoft.com/office/officeart/2005/8/layout/hierarchy3"/>
    <dgm:cxn modelId="{BEA412FB-49F8-4C6F-B145-75258F5F19D1}" type="presParOf" srcId="{571B0ABA-2A28-484F-BBD0-1B61CD27DD9A}" destId="{1D108E24-25D3-48B7-BDFF-2763769D1C1A}" srcOrd="1" destOrd="0" presId="urn:microsoft.com/office/officeart/2005/8/layout/hierarchy3"/>
    <dgm:cxn modelId="{93C6E63C-3293-4285-B292-629548047019}" type="presParOf" srcId="{1D108E24-25D3-48B7-BDFF-2763769D1C1A}" destId="{F0E0B5D8-121A-4BF3-8E1A-C18D22E02C8A}" srcOrd="0" destOrd="0" presId="urn:microsoft.com/office/officeart/2005/8/layout/hierarchy3"/>
    <dgm:cxn modelId="{3698E018-736A-4D79-ABD5-BC82278038CA}" type="presParOf" srcId="{1D108E24-25D3-48B7-BDFF-2763769D1C1A}" destId="{B756B04F-EEC0-441A-894B-F9458948BD6A}" srcOrd="1" destOrd="0" presId="urn:microsoft.com/office/officeart/2005/8/layout/hierarchy3"/>
    <dgm:cxn modelId="{E187E488-F930-4C72-8162-11B25CEFAD1F}" type="presParOf" srcId="{1D108E24-25D3-48B7-BDFF-2763769D1C1A}" destId="{474CF973-7617-499D-823C-7DA5C77F79C2}" srcOrd="2" destOrd="0" presId="urn:microsoft.com/office/officeart/2005/8/layout/hierarchy3"/>
    <dgm:cxn modelId="{42F30D28-113E-4F5A-BB1F-0C9934346BEB}" type="presParOf" srcId="{1D108E24-25D3-48B7-BDFF-2763769D1C1A}" destId="{B8FD9060-B000-4383-A292-161F4E812FBA}" srcOrd="3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bhavya kumar sahni</cp:lastModifiedBy>
  <cp:revision>33</cp:revision>
  <dcterms:created xsi:type="dcterms:W3CDTF">2014-03-04T07:34:00Z</dcterms:created>
  <dcterms:modified xsi:type="dcterms:W3CDTF">2014-11-07T12:37:00Z</dcterms:modified>
</cp:coreProperties>
</file>